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45441" w14:textId="4744812A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7357D5">
        <w:rPr>
          <w:rFonts w:ascii="Arial" w:hAnsi="Arial" w:cs="Arial"/>
          <w:b/>
          <w:bCs/>
          <w:sz w:val="28"/>
        </w:rPr>
        <w:t>2</w:t>
      </w:r>
      <w:r w:rsidR="002317D2">
        <w:rPr>
          <w:rFonts w:ascii="Arial" w:hAnsi="Arial" w:cs="Arial" w:hint="eastAsia"/>
          <w:b/>
          <w:bCs/>
          <w:sz w:val="28"/>
          <w:lang w:eastAsia="zh-CN"/>
        </w:rPr>
        <w:t>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7A2FCA">
        <w:rPr>
          <w:rFonts w:ascii="Arial" w:hAnsi="Arial" w:cs="Arial"/>
          <w:b/>
          <w:bCs/>
          <w:sz w:val="28"/>
        </w:rPr>
        <w:t>R1-</w:t>
      </w:r>
      <w:r w:rsidR="00F61954" w:rsidRPr="007A2FCA">
        <w:rPr>
          <w:rFonts w:ascii="Arial" w:hAnsi="Arial" w:cs="Arial"/>
          <w:b/>
          <w:bCs/>
          <w:sz w:val="28"/>
        </w:rPr>
        <w:t xml:space="preserve"> </w:t>
      </w:r>
      <w:r w:rsidR="007D56CA" w:rsidRPr="007A2FCA">
        <w:rPr>
          <w:rFonts w:ascii="Arial" w:hAnsi="Arial" w:cs="Arial"/>
          <w:b/>
          <w:bCs/>
          <w:sz w:val="28"/>
        </w:rPr>
        <w:t>20</w:t>
      </w:r>
      <w:r w:rsidR="00BF6A03" w:rsidRPr="007A2FCA">
        <w:rPr>
          <w:rFonts w:ascii="Arial" w:hAnsi="Arial" w:cs="Arial"/>
          <w:b/>
          <w:bCs/>
          <w:sz w:val="28"/>
        </w:rPr>
        <w:t>0</w:t>
      </w:r>
      <w:r w:rsidR="00C2214A">
        <w:rPr>
          <w:rFonts w:ascii="Arial" w:hAnsi="Arial" w:cs="Arial"/>
          <w:b/>
          <w:bCs/>
          <w:sz w:val="28"/>
        </w:rPr>
        <w:t>6542</w:t>
      </w:r>
    </w:p>
    <w:p w14:paraId="2C207909" w14:textId="57513A71" w:rsidR="004956C2" w:rsidRPr="009513AC" w:rsidRDefault="004956C2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A1C867E" w14:textId="77777777" w:rsidR="00E725B6" w:rsidRPr="007D58FC" w:rsidRDefault="00E725B6" w:rsidP="0069554E">
      <w:pPr>
        <w:pStyle w:val="af8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114156FE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A22F4F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A22F4F">
        <w:rPr>
          <w:rFonts w:ascii="Arial" w:hAnsi="Arial"/>
          <w:color w:val="000000"/>
          <w:sz w:val="24"/>
        </w:rPr>
        <w:t>6</w:t>
      </w:r>
      <w:r w:rsidR="007D56CA">
        <w:rPr>
          <w:rFonts w:ascii="Arial" w:hAnsi="Arial"/>
          <w:color w:val="000000"/>
          <w:sz w:val="24"/>
        </w:rPr>
        <w:t>.</w:t>
      </w:r>
      <w:r w:rsidR="000231F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27A411CA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proofErr w:type="spellStart"/>
      <w:r w:rsidR="007A2FCA" w:rsidRPr="007A2FCA">
        <w:rPr>
          <w:rFonts w:ascii="Arial" w:hAnsi="Arial"/>
          <w:sz w:val="24"/>
        </w:rPr>
        <w:t>Quectel</w:t>
      </w:r>
      <w:proofErr w:type="spellEnd"/>
    </w:p>
    <w:p w14:paraId="61FFA236" w14:textId="7531A9E7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00A29">
        <w:rPr>
          <w:rFonts w:ascii="Arial" w:hAnsi="Arial"/>
          <w:sz w:val="22"/>
        </w:rPr>
        <w:t>On Impacts of UE Bandwidth Reduction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462636FD" w14:textId="3C75BC59" w:rsidR="00E71BCE" w:rsidRDefault="00B00A29" w:rsidP="00E71BCE">
      <w:pPr>
        <w:ind w:right="-99"/>
      </w:pPr>
      <w:r>
        <w:t>According to the SID</w:t>
      </w:r>
      <w:r w:rsidR="00C72E1E">
        <w:t xml:space="preserve"> [1]</w:t>
      </w:r>
      <w:r>
        <w:t xml:space="preserve">, </w:t>
      </w:r>
      <w:r w:rsidR="00E71BCE">
        <w:t>UE bandwidth reduction is</w:t>
      </w:r>
      <w:r>
        <w:t xml:space="preserve"> to be </w:t>
      </w:r>
      <w:r>
        <w:rPr>
          <w:lang w:eastAsia="ja-JP"/>
        </w:rPr>
        <w:t>studied as potential</w:t>
      </w:r>
      <w:r w:rsidRPr="00942D09">
        <w:rPr>
          <w:lang w:eastAsia="ja-JP"/>
        </w:rPr>
        <w:t xml:space="preserve"> </w:t>
      </w:r>
      <w:r w:rsidR="00E71BCE">
        <w:rPr>
          <w:lang w:eastAsia="ja-JP"/>
        </w:rPr>
        <w:t xml:space="preserve">means </w:t>
      </w:r>
      <w:r>
        <w:rPr>
          <w:lang w:eastAsia="ja-JP"/>
        </w:rPr>
        <w:t xml:space="preserve">for </w:t>
      </w:r>
      <w:r w:rsidRPr="00942D09">
        <w:rPr>
          <w:lang w:eastAsia="ja-JP"/>
        </w:rPr>
        <w:t>UE complexity reduction</w:t>
      </w:r>
      <w:r w:rsidR="00E71BCE">
        <w:rPr>
          <w:lang w:eastAsia="ja-JP"/>
        </w:rPr>
        <w:t xml:space="preserve">. </w:t>
      </w:r>
      <w:r w:rsidR="00E71BCE">
        <w:t>At RAN1 #101e e-meeting, the following agreements were made for UE bandwidth reduction:</w:t>
      </w:r>
    </w:p>
    <w:p w14:paraId="3C23894D" w14:textId="77777777" w:rsidR="00E71BCE" w:rsidRDefault="00E71BCE" w:rsidP="00E71BCE">
      <w:r w:rsidRPr="00F45176">
        <w:rPr>
          <w:highlight w:val="green"/>
        </w:rPr>
        <w:t>Agreements</w:t>
      </w:r>
      <w:r w:rsidRPr="00F45176">
        <w:t xml:space="preserve">: </w:t>
      </w:r>
    </w:p>
    <w:p w14:paraId="3A5717E1" w14:textId="77777777" w:rsidR="00E71BCE" w:rsidRPr="00F45176" w:rsidRDefault="00E71BCE" w:rsidP="00E71BCE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F45176">
        <w:t>For FR1, study at least 20MHz maximum UE bandwidth at least for initial access</w:t>
      </w:r>
    </w:p>
    <w:p w14:paraId="3A3BE276" w14:textId="77777777" w:rsidR="00E71BCE" w:rsidRPr="00F45176" w:rsidRDefault="00E71BCE" w:rsidP="00E71BCE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45176">
        <w:t>Other bandwidths FFS</w:t>
      </w:r>
    </w:p>
    <w:p w14:paraId="266BACE6" w14:textId="77777777" w:rsidR="00E71BCE" w:rsidRPr="007D6843" w:rsidRDefault="00E71BCE" w:rsidP="00E71BCE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7D6843">
        <w:t xml:space="preserve">For FR2, study 50MHz and 100 MHz maximum UE bandwidth at least for initial access </w:t>
      </w:r>
    </w:p>
    <w:p w14:paraId="0BD4B9D7" w14:textId="77777777" w:rsidR="00E71BCE" w:rsidRPr="007D6843" w:rsidRDefault="00E71BCE" w:rsidP="00E71BCE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7D6843">
        <w:t>Other bandwidths FFS</w:t>
      </w:r>
    </w:p>
    <w:p w14:paraId="49845E56" w14:textId="67B94425" w:rsidR="00E71BCE" w:rsidRDefault="00E71BCE" w:rsidP="00E71BCE">
      <w:pPr>
        <w:jc w:val="both"/>
        <w:rPr>
          <w:lang w:eastAsia="ja-JP"/>
        </w:rPr>
      </w:pPr>
      <w:r>
        <w:t xml:space="preserve"> At RAN </w:t>
      </w:r>
      <w:r>
        <w:rPr>
          <w:rFonts w:hint="eastAsia"/>
          <w:lang w:eastAsia="zh-CN"/>
        </w:rPr>
        <w:t>plenary</w:t>
      </w:r>
      <w:r>
        <w:t xml:space="preserve"> </w:t>
      </w:r>
      <w:r>
        <w:rPr>
          <w:rFonts w:hint="eastAsia"/>
          <w:lang w:eastAsia="zh-CN"/>
        </w:rPr>
        <w:t>#</w:t>
      </w:r>
      <w:r>
        <w:t>88</w:t>
      </w:r>
      <w:r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f</w:t>
      </w:r>
      <w:r>
        <w:rPr>
          <w:lang w:eastAsia="zh-CN"/>
        </w:rPr>
        <w:t>urther clarifications were captured in the update of the SID that t</w:t>
      </w:r>
      <w:r w:rsidRPr="00622781">
        <w:rPr>
          <w:lang w:eastAsia="ja-JP"/>
        </w:rPr>
        <w:t>he lowest data rate and bandwidth</w:t>
      </w:r>
      <w:r w:rsidRPr="001771C3">
        <w:rPr>
          <w:u w:val="single"/>
          <w:lang w:eastAsia="ja-JP"/>
        </w:rPr>
        <w:t xml:space="preserve"> </w:t>
      </w:r>
      <w:r w:rsidRPr="001771C3">
        <w:rPr>
          <w:lang w:eastAsia="ja-JP"/>
        </w:rPr>
        <w:t>capability considered should be</w:t>
      </w:r>
      <w:r w:rsidRPr="00622781">
        <w:rPr>
          <w:lang w:eastAsia="ja-JP"/>
        </w:rPr>
        <w:t xml:space="preserve"> no less than an LTE Category 1bis modem.</w:t>
      </w:r>
    </w:p>
    <w:p w14:paraId="000065EC" w14:textId="55E650B6" w:rsidR="00E71BCE" w:rsidRDefault="00E71BCE" w:rsidP="007A2FCA">
      <w:pPr>
        <w:jc w:val="both"/>
      </w:pPr>
      <w:r>
        <w:rPr>
          <w:lang w:eastAsia="ja-JP"/>
        </w:rPr>
        <w:t xml:space="preserve">In this </w:t>
      </w:r>
      <w:r w:rsidR="00C72E1E">
        <w:rPr>
          <w:lang w:eastAsia="ja-JP"/>
        </w:rPr>
        <w:t>contribution</w:t>
      </w:r>
      <w:r>
        <w:rPr>
          <w:lang w:eastAsia="ja-JP"/>
        </w:rPr>
        <w:t xml:space="preserve">, </w:t>
      </w:r>
      <w:r w:rsidR="00E50AA7">
        <w:rPr>
          <w:lang w:eastAsia="ja-JP"/>
        </w:rPr>
        <w:t xml:space="preserve">potential </w:t>
      </w:r>
      <w:r>
        <w:rPr>
          <w:lang w:eastAsia="ja-JP"/>
        </w:rPr>
        <w:t>impacts of UE bandwidth reduction are discussed.</w:t>
      </w:r>
    </w:p>
    <w:p w14:paraId="4B712D91" w14:textId="0601C088" w:rsidR="00362D8E" w:rsidRDefault="00362D8E" w:rsidP="00362D8E">
      <w:pPr>
        <w:pStyle w:val="1"/>
        <w:ind w:left="0" w:firstLine="0"/>
        <w:jc w:val="both"/>
      </w:pPr>
      <w:r>
        <w:t xml:space="preserve">2         </w:t>
      </w:r>
      <w:r w:rsidR="005D6945">
        <w:rPr>
          <w:rFonts w:hint="eastAsia"/>
          <w:lang w:eastAsia="zh-CN"/>
        </w:rPr>
        <w:t>SSB</w:t>
      </w:r>
      <w:r w:rsidR="00F90D2D">
        <w:t xml:space="preserve"> and </w:t>
      </w:r>
      <w:r w:rsidR="00EE5200">
        <w:t>CORESET#0</w:t>
      </w:r>
    </w:p>
    <w:p w14:paraId="7C0D55E7" w14:textId="66E939C9" w:rsidR="00C276A2" w:rsidRDefault="00C276A2" w:rsidP="00D332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Cell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Search</w:t>
      </w:r>
      <w:r>
        <w:rPr>
          <w:lang w:val="en-GB"/>
        </w:rPr>
        <w:t xml:space="preserve"> is used by a UE to acquire time and frequency synchronization and detect the physical cell ID. Cell search procedure is based on SSB. </w:t>
      </w:r>
      <w:r>
        <w:rPr>
          <w:lang w:val="en-GB" w:eastAsia="zh-CN"/>
        </w:rPr>
        <w:t>According to analysis by a number of contributions as summarized by feature lead</w:t>
      </w:r>
      <w:r w:rsidR="009F68E4">
        <w:rPr>
          <w:lang w:val="en-GB" w:eastAsia="zh-CN"/>
        </w:rPr>
        <w:t xml:space="preserve"> [2]</w:t>
      </w:r>
      <w:r>
        <w:rPr>
          <w:lang w:val="en-GB" w:eastAsia="zh-CN"/>
        </w:rPr>
        <w:t xml:space="preserve">, the bandwidth of existing SSBs in FR1 </w:t>
      </w:r>
      <w:r w:rsidR="006710D1">
        <w:rPr>
          <w:lang w:val="en-GB" w:eastAsia="zh-CN"/>
        </w:rPr>
        <w:t>is smaller than</w:t>
      </w:r>
      <w:r>
        <w:rPr>
          <w:lang w:val="en-GB" w:eastAsia="zh-CN"/>
        </w:rPr>
        <w:t xml:space="preserve"> 20MHz</w:t>
      </w:r>
      <w:r w:rsidR="007A7F20">
        <w:rPr>
          <w:lang w:val="en-GB" w:eastAsia="zh-CN"/>
        </w:rPr>
        <w:t xml:space="preserve">, so the existing </w:t>
      </w:r>
      <w:r w:rsidR="005D6945">
        <w:rPr>
          <w:rFonts w:hint="eastAsia"/>
          <w:lang w:val="en-GB" w:eastAsia="zh-CN"/>
        </w:rPr>
        <w:t>SSB</w:t>
      </w:r>
      <w:r w:rsidR="005D6945">
        <w:rPr>
          <w:lang w:val="en-GB" w:eastAsia="zh-CN"/>
        </w:rPr>
        <w:t xml:space="preserve"> design</w:t>
      </w:r>
      <w:r w:rsidR="007A7F20">
        <w:rPr>
          <w:lang w:val="en-GB" w:eastAsia="zh-CN"/>
        </w:rPr>
        <w:t xml:space="preserve"> can be </w:t>
      </w:r>
      <w:r w:rsidR="006710D1">
        <w:rPr>
          <w:lang w:val="en-GB" w:eastAsia="zh-CN"/>
        </w:rPr>
        <w:t>fully</w:t>
      </w:r>
      <w:r w:rsidR="007A7F20">
        <w:rPr>
          <w:lang w:val="en-GB" w:eastAsia="zh-CN"/>
        </w:rPr>
        <w:t xml:space="preserve"> reused for FR1. However, </w:t>
      </w:r>
      <w:r w:rsidR="006710D1">
        <w:rPr>
          <w:lang w:val="en-GB" w:eastAsia="zh-CN"/>
        </w:rPr>
        <w:t xml:space="preserve">the SSB bandwidth in FR2 is not always smaller than </w:t>
      </w:r>
      <w:r w:rsidR="00415277">
        <w:rPr>
          <w:lang w:val="en-GB" w:eastAsia="zh-CN"/>
        </w:rPr>
        <w:t>50M</w:t>
      </w:r>
      <w:r w:rsidR="00415277">
        <w:rPr>
          <w:rFonts w:hint="eastAsia"/>
          <w:lang w:val="en-GB" w:eastAsia="zh-CN"/>
        </w:rPr>
        <w:t>Hz</w:t>
      </w:r>
      <w:r w:rsidR="00415277">
        <w:rPr>
          <w:lang w:val="en-GB" w:eastAsia="zh-CN"/>
        </w:rPr>
        <w:t xml:space="preserve"> </w:t>
      </w:r>
      <w:r w:rsidR="00876D11">
        <w:rPr>
          <w:lang w:val="en-GB" w:eastAsia="zh-CN"/>
        </w:rPr>
        <w:t xml:space="preserve">(50MHz UE bandwidth is assumed to be supported) </w:t>
      </w:r>
      <w:r w:rsidR="00415277">
        <w:rPr>
          <w:lang w:val="en-GB" w:eastAsia="zh-CN"/>
        </w:rPr>
        <w:t xml:space="preserve">depending on </w:t>
      </w:r>
      <w:r w:rsidR="005D6945">
        <w:rPr>
          <w:lang w:val="en-GB" w:eastAsia="zh-CN"/>
        </w:rPr>
        <w:t xml:space="preserve">the </w:t>
      </w:r>
      <w:r w:rsidR="00415277">
        <w:rPr>
          <w:lang w:val="en-GB" w:eastAsia="zh-CN"/>
        </w:rPr>
        <w:t xml:space="preserve">SSB </w:t>
      </w:r>
      <w:r w:rsidR="00C53E6A">
        <w:rPr>
          <w:lang w:val="en-GB" w:eastAsia="zh-CN"/>
        </w:rPr>
        <w:t>subcarrier spacing</w:t>
      </w:r>
      <w:r w:rsidR="00415277">
        <w:rPr>
          <w:lang w:val="en-GB" w:eastAsia="zh-CN"/>
        </w:rPr>
        <w:t>.</w:t>
      </w:r>
      <w:r w:rsidR="005D6945">
        <w:rPr>
          <w:lang w:val="en-GB" w:eastAsia="zh-CN"/>
        </w:rPr>
        <w:t xml:space="preserve"> For example, </w:t>
      </w:r>
      <w:r w:rsidR="00AF1D5F">
        <w:rPr>
          <w:lang w:val="en-GB" w:eastAsia="zh-CN"/>
        </w:rPr>
        <w:t xml:space="preserve">SSB bandwidth is no less than 57.6MHz in the bands supporting 240kHz </w:t>
      </w:r>
      <w:r w:rsidR="005D6945">
        <w:rPr>
          <w:lang w:val="en-GB" w:eastAsia="zh-CN"/>
        </w:rPr>
        <w:t xml:space="preserve">SSB </w:t>
      </w:r>
      <w:r w:rsidR="00AF1D5F">
        <w:rPr>
          <w:lang w:val="en-GB" w:eastAsia="zh-CN"/>
        </w:rPr>
        <w:t xml:space="preserve">subcarrier spacing. In this case, the existing SSB design can be still reused while </w:t>
      </w:r>
      <w:r w:rsidR="005D6945">
        <w:rPr>
          <w:lang w:val="en-GB" w:eastAsia="zh-CN"/>
        </w:rPr>
        <w:t xml:space="preserve">some kind of </w:t>
      </w:r>
      <w:r w:rsidR="00AF1D5F">
        <w:rPr>
          <w:lang w:val="en-GB" w:eastAsia="zh-CN"/>
        </w:rPr>
        <w:t>more sophisticated algorithm</w:t>
      </w:r>
      <w:r w:rsidR="005D6945">
        <w:rPr>
          <w:lang w:val="en-GB" w:eastAsia="zh-CN"/>
        </w:rPr>
        <w:t>s</w:t>
      </w:r>
      <w:r w:rsidR="006710D1">
        <w:rPr>
          <w:lang w:val="en-GB" w:eastAsia="zh-CN"/>
        </w:rPr>
        <w:t xml:space="preserve"> may </w:t>
      </w:r>
      <w:r w:rsidR="005D6945">
        <w:rPr>
          <w:lang w:val="en-GB" w:eastAsia="zh-CN"/>
        </w:rPr>
        <w:t xml:space="preserve">have to </w:t>
      </w:r>
      <w:r w:rsidR="006710D1">
        <w:rPr>
          <w:lang w:val="en-GB" w:eastAsia="zh-CN"/>
        </w:rPr>
        <w:t>be</w:t>
      </w:r>
      <w:r w:rsidR="00AF1D5F">
        <w:rPr>
          <w:lang w:val="en-GB" w:eastAsia="zh-CN"/>
        </w:rPr>
        <w:t xml:space="preserve"> employed by the </w:t>
      </w:r>
      <w:proofErr w:type="spellStart"/>
      <w:r w:rsidR="00AF1D5F">
        <w:rPr>
          <w:lang w:val="en-GB" w:eastAsia="zh-CN"/>
        </w:rPr>
        <w:t>RedCap</w:t>
      </w:r>
      <w:proofErr w:type="spellEnd"/>
      <w:r w:rsidR="00AF1D5F">
        <w:rPr>
          <w:lang w:val="en-GB" w:eastAsia="zh-CN"/>
        </w:rPr>
        <w:t xml:space="preserve"> UEs, e.g., more </w:t>
      </w:r>
      <w:r w:rsidR="00A07F2D">
        <w:rPr>
          <w:lang w:val="en-GB" w:eastAsia="zh-CN"/>
        </w:rPr>
        <w:t xml:space="preserve">SSB </w:t>
      </w:r>
      <w:r w:rsidR="00AF1D5F">
        <w:rPr>
          <w:lang w:val="en-GB" w:eastAsia="zh-CN"/>
        </w:rPr>
        <w:t xml:space="preserve">combining to compensate the SNR loss due to dropped REs beyond the UE’s bandwidth. </w:t>
      </w:r>
      <w:r w:rsidR="00A07F2D">
        <w:rPr>
          <w:lang w:val="en-GB" w:eastAsia="zh-CN"/>
        </w:rPr>
        <w:t xml:space="preserve">As power consumption and UE complexity are also important metrics </w:t>
      </w:r>
      <w:r w:rsidR="005D6945">
        <w:rPr>
          <w:lang w:val="en-GB" w:eastAsia="zh-CN"/>
        </w:rPr>
        <w:t>to be considered by</w:t>
      </w:r>
      <w:r w:rsidR="00A07F2D">
        <w:rPr>
          <w:lang w:val="en-GB" w:eastAsia="zh-CN"/>
        </w:rPr>
        <w:t xml:space="preserve"> this SI, </w:t>
      </w:r>
      <w:r w:rsidR="005D6945">
        <w:rPr>
          <w:lang w:val="en-GB" w:eastAsia="zh-CN"/>
        </w:rPr>
        <w:t>the impact</w:t>
      </w:r>
      <w:r w:rsidR="00876D11">
        <w:rPr>
          <w:lang w:val="en-GB" w:eastAsia="zh-CN"/>
        </w:rPr>
        <w:t>s</w:t>
      </w:r>
      <w:r w:rsidR="005D6945">
        <w:rPr>
          <w:lang w:val="en-GB" w:eastAsia="zh-CN"/>
        </w:rPr>
        <w:t xml:space="preserve"> </w:t>
      </w:r>
      <w:r w:rsidR="006710D1">
        <w:rPr>
          <w:lang w:val="en-GB" w:eastAsia="zh-CN"/>
        </w:rPr>
        <w:t>to power consumption and complexity</w:t>
      </w:r>
      <w:r w:rsidR="00A56DE4">
        <w:rPr>
          <w:lang w:val="en-GB" w:eastAsia="zh-CN"/>
        </w:rPr>
        <w:t xml:space="preserve"> should be considered</w:t>
      </w:r>
      <w:r w:rsidR="005D6945">
        <w:rPr>
          <w:lang w:val="en-GB" w:eastAsia="zh-CN"/>
        </w:rPr>
        <w:t xml:space="preserve"> for </w:t>
      </w:r>
      <w:proofErr w:type="spellStart"/>
      <w:r w:rsidR="005D6945">
        <w:rPr>
          <w:lang w:val="en-GB" w:eastAsia="zh-CN"/>
        </w:rPr>
        <w:t>RedCap</w:t>
      </w:r>
      <w:proofErr w:type="spellEnd"/>
      <w:r w:rsidR="005D6945">
        <w:rPr>
          <w:lang w:val="en-GB" w:eastAsia="zh-CN"/>
        </w:rPr>
        <w:t xml:space="preserve"> SSB designs, especially when a more complicated algorithm is assumed.</w:t>
      </w:r>
      <w:r w:rsidR="00A56DE4">
        <w:rPr>
          <w:lang w:val="en-GB" w:eastAsia="zh-CN"/>
        </w:rPr>
        <w:t xml:space="preserve"> </w:t>
      </w:r>
      <w:r w:rsidR="006710D1">
        <w:rPr>
          <w:lang w:val="en-GB" w:eastAsia="zh-CN"/>
        </w:rPr>
        <w:t>Alternatively, si</w:t>
      </w:r>
      <w:r w:rsidR="001620C8">
        <w:rPr>
          <w:lang w:val="en-GB" w:eastAsia="zh-CN"/>
        </w:rPr>
        <w:t xml:space="preserve">milarly to </w:t>
      </w:r>
      <w:proofErr w:type="spellStart"/>
      <w:r w:rsidR="001620C8">
        <w:rPr>
          <w:lang w:val="en-GB" w:eastAsia="zh-CN"/>
        </w:rPr>
        <w:t>eMTC</w:t>
      </w:r>
      <w:proofErr w:type="spellEnd"/>
      <w:r w:rsidR="001620C8">
        <w:rPr>
          <w:lang w:val="en-GB" w:eastAsia="zh-CN"/>
        </w:rPr>
        <w:t xml:space="preserve">, </w:t>
      </w:r>
      <w:r w:rsidR="00A56DE4">
        <w:rPr>
          <w:lang w:val="en-GB" w:eastAsia="zh-CN"/>
        </w:rPr>
        <w:t xml:space="preserve">additional resources </w:t>
      </w:r>
      <w:r w:rsidR="006710D1">
        <w:rPr>
          <w:lang w:val="en-GB" w:eastAsia="zh-CN"/>
        </w:rPr>
        <w:t>could be configured</w:t>
      </w:r>
      <w:r w:rsidR="00A56DE4">
        <w:rPr>
          <w:lang w:val="en-GB" w:eastAsia="zh-CN"/>
        </w:rPr>
        <w:t xml:space="preserve"> for </w:t>
      </w:r>
      <w:proofErr w:type="spellStart"/>
      <w:r w:rsidR="00A56DE4">
        <w:rPr>
          <w:lang w:val="en-GB" w:eastAsia="zh-CN"/>
        </w:rPr>
        <w:t>RedCap</w:t>
      </w:r>
      <w:proofErr w:type="spellEnd"/>
      <w:r w:rsidR="001620C8">
        <w:rPr>
          <w:lang w:val="en-GB" w:eastAsia="zh-CN"/>
        </w:rPr>
        <w:t xml:space="preserve"> UE</w:t>
      </w:r>
      <w:r w:rsidR="006710D1">
        <w:rPr>
          <w:lang w:val="en-GB" w:eastAsia="zh-CN"/>
        </w:rPr>
        <w:t xml:space="preserve">s for </w:t>
      </w:r>
      <w:r w:rsidR="005F6832">
        <w:rPr>
          <w:lang w:val="en-GB" w:eastAsia="zh-CN"/>
        </w:rPr>
        <w:t>SSB, in particular PBCH</w:t>
      </w:r>
      <w:r w:rsidR="006710D1">
        <w:rPr>
          <w:lang w:val="en-GB" w:eastAsia="zh-CN"/>
        </w:rPr>
        <w:t xml:space="preserve">, if </w:t>
      </w:r>
      <w:r w:rsidR="005F6832">
        <w:rPr>
          <w:lang w:val="en-GB" w:eastAsia="zh-CN"/>
        </w:rPr>
        <w:t xml:space="preserve">an </w:t>
      </w:r>
      <w:r w:rsidR="006710D1">
        <w:rPr>
          <w:lang w:val="en-GB" w:eastAsia="zh-CN"/>
        </w:rPr>
        <w:t>incre</w:t>
      </w:r>
      <w:r w:rsidR="005F6832">
        <w:rPr>
          <w:lang w:val="en-GB" w:eastAsia="zh-CN"/>
        </w:rPr>
        <w:t>ase</w:t>
      </w:r>
      <w:r w:rsidR="006710D1">
        <w:rPr>
          <w:lang w:val="en-GB" w:eastAsia="zh-CN"/>
        </w:rPr>
        <w:t xml:space="preserve"> of </w:t>
      </w:r>
      <w:r w:rsidR="00A56DE4">
        <w:rPr>
          <w:lang w:val="en-GB" w:eastAsia="zh-CN"/>
        </w:rPr>
        <w:t>power consumption or UE complexity is not acceptable.</w:t>
      </w:r>
      <w:r w:rsidR="006710D1">
        <w:rPr>
          <w:lang w:val="en-GB" w:eastAsia="zh-CN"/>
        </w:rPr>
        <w:t xml:space="preserve"> QCL relationship needs </w:t>
      </w:r>
      <w:r w:rsidR="00713959">
        <w:rPr>
          <w:lang w:val="en-GB" w:eastAsia="zh-CN"/>
        </w:rPr>
        <w:t xml:space="preserve">to </w:t>
      </w:r>
      <w:r w:rsidR="006710D1">
        <w:rPr>
          <w:lang w:val="en-GB" w:eastAsia="zh-CN"/>
        </w:rPr>
        <w:t>be</w:t>
      </w:r>
      <w:r w:rsidR="00C55D2B">
        <w:rPr>
          <w:lang w:val="en-GB" w:eastAsia="zh-CN"/>
        </w:rPr>
        <w:t xml:space="preserve"> defined between legacy SSB resources and additional SSB resources.</w:t>
      </w:r>
    </w:p>
    <w:p w14:paraId="6A18BF71" w14:textId="39B1A931" w:rsidR="00A56DE4" w:rsidRDefault="006512DA" w:rsidP="00886E72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>Proposal 1</w:t>
      </w:r>
      <w:r w:rsidRPr="00030579">
        <w:rPr>
          <w:rFonts w:ascii="Times New Roman" w:hAnsi="Times New Roman"/>
          <w:sz w:val="20"/>
        </w:rPr>
        <w:t>:</w:t>
      </w:r>
      <w:r>
        <w:t xml:space="preserve"> </w:t>
      </w:r>
      <w:r w:rsidR="00267785">
        <w:rPr>
          <w:rFonts w:ascii="Times New Roman" w:hAnsi="Times New Roman"/>
          <w:sz w:val="20"/>
        </w:rPr>
        <w:t>Impact</w:t>
      </w:r>
      <w:r w:rsidR="006B6FB6">
        <w:rPr>
          <w:rFonts w:ascii="Times New Roman" w:hAnsi="Times New Roman"/>
          <w:sz w:val="20"/>
        </w:rPr>
        <w:t>s</w:t>
      </w:r>
      <w:r w:rsidR="00267785">
        <w:rPr>
          <w:rFonts w:ascii="Times New Roman" w:hAnsi="Times New Roman"/>
          <w:sz w:val="20"/>
        </w:rPr>
        <w:t xml:space="preserve"> to power consumption and UE complexity should be considered</w:t>
      </w:r>
      <w:r w:rsidR="001620C8">
        <w:rPr>
          <w:rFonts w:ascii="Times New Roman" w:hAnsi="Times New Roman"/>
          <w:sz w:val="20"/>
        </w:rPr>
        <w:t xml:space="preserve"> for </w:t>
      </w:r>
      <w:proofErr w:type="spellStart"/>
      <w:r w:rsidR="001620C8">
        <w:rPr>
          <w:rFonts w:ascii="Times New Roman" w:hAnsi="Times New Roman"/>
          <w:sz w:val="20"/>
        </w:rPr>
        <w:t>RedCap</w:t>
      </w:r>
      <w:proofErr w:type="spellEnd"/>
      <w:r w:rsidR="001620C8">
        <w:rPr>
          <w:rFonts w:ascii="Times New Roman" w:hAnsi="Times New Roman"/>
          <w:sz w:val="20"/>
        </w:rPr>
        <w:t xml:space="preserve"> </w:t>
      </w:r>
      <w:r w:rsidR="005D6945">
        <w:rPr>
          <w:rFonts w:ascii="Times New Roman" w:hAnsi="Times New Roman"/>
          <w:sz w:val="20"/>
        </w:rPr>
        <w:t>SSB</w:t>
      </w:r>
      <w:r w:rsidR="00456C1F">
        <w:rPr>
          <w:rFonts w:ascii="Times New Roman" w:hAnsi="Times New Roman"/>
          <w:sz w:val="20"/>
        </w:rPr>
        <w:t xml:space="preserve"> de</w:t>
      </w:r>
      <w:r w:rsidR="00E50AA7">
        <w:rPr>
          <w:rFonts w:ascii="Times New Roman" w:hAnsi="Times New Roman"/>
          <w:sz w:val="20"/>
        </w:rPr>
        <w:t>sig</w:t>
      </w:r>
      <w:r w:rsidR="00456C1F">
        <w:rPr>
          <w:rFonts w:ascii="Times New Roman" w:hAnsi="Times New Roman"/>
          <w:sz w:val="20"/>
        </w:rPr>
        <w:t>n</w:t>
      </w:r>
      <w:r w:rsidR="00267785">
        <w:rPr>
          <w:rFonts w:ascii="Times New Roman" w:hAnsi="Times New Roman"/>
          <w:sz w:val="20"/>
        </w:rPr>
        <w:t>.</w:t>
      </w:r>
    </w:p>
    <w:p w14:paraId="516D50E6" w14:textId="77777777" w:rsidR="00886E72" w:rsidRDefault="00886E72" w:rsidP="00886E72">
      <w:pPr>
        <w:pStyle w:val="TAL"/>
        <w:jc w:val="both"/>
        <w:rPr>
          <w:lang w:val="en-GB" w:eastAsia="zh-CN"/>
        </w:rPr>
      </w:pPr>
    </w:p>
    <w:p w14:paraId="1C734C35" w14:textId="2919A2D4" w:rsidR="00344438" w:rsidRDefault="00344438" w:rsidP="00A56DE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System information acquisition, especially the reception </w:t>
      </w:r>
      <w:r w:rsidR="00263C05">
        <w:rPr>
          <w:lang w:val="en-GB" w:eastAsia="zh-CN"/>
        </w:rPr>
        <w:t>of</w:t>
      </w:r>
      <w:r>
        <w:rPr>
          <w:lang w:val="en-GB" w:eastAsia="zh-CN"/>
        </w:rPr>
        <w:t xml:space="preserve"> CORESET#0 may become problematic for the UEs with reduced bandwidth in FR2.</w:t>
      </w:r>
      <w:r w:rsidR="00EE61FB">
        <w:rPr>
          <w:lang w:val="en-GB" w:eastAsia="zh-CN"/>
        </w:rPr>
        <w:t xml:space="preserve"> T</w:t>
      </w:r>
      <w:r w:rsidR="001C5C95">
        <w:rPr>
          <w:lang w:val="en-GB" w:eastAsia="zh-CN"/>
        </w:rPr>
        <w:t>he bandwidth of SSB+CORESET#0 may</w:t>
      </w:r>
      <w:r w:rsidR="00263C05">
        <w:rPr>
          <w:lang w:val="en-GB" w:eastAsia="zh-CN"/>
        </w:rPr>
        <w:t xml:space="preserve"> even</w:t>
      </w:r>
      <w:r w:rsidR="001C5C95">
        <w:rPr>
          <w:lang w:val="en-GB" w:eastAsia="zh-CN"/>
        </w:rPr>
        <w:t xml:space="preserve"> exceed </w:t>
      </w:r>
      <w:r w:rsidR="00EE61FB">
        <w:rPr>
          <w:lang w:val="en-GB" w:eastAsia="zh-CN"/>
        </w:rPr>
        <w:t>100M</w:t>
      </w:r>
      <w:r w:rsidR="00EE61FB">
        <w:rPr>
          <w:rFonts w:hint="eastAsia"/>
          <w:lang w:val="en-GB" w:eastAsia="zh-CN"/>
        </w:rPr>
        <w:t>Hz</w:t>
      </w:r>
      <w:r w:rsidR="00886E72">
        <w:rPr>
          <w:lang w:val="en-GB" w:eastAsia="zh-CN"/>
        </w:rPr>
        <w:t xml:space="preserve"> when multiplexing pattern 2 and pattern 3 are configured. In order to not bring negative impact to normal UEs (i.e., non-</w:t>
      </w:r>
      <w:proofErr w:type="spellStart"/>
      <w:r w:rsidR="00886E72">
        <w:rPr>
          <w:lang w:val="en-GB" w:eastAsia="zh-CN"/>
        </w:rPr>
        <w:t>RedCap</w:t>
      </w:r>
      <w:proofErr w:type="spellEnd"/>
      <w:r w:rsidR="00886E72">
        <w:rPr>
          <w:lang w:val="en-GB" w:eastAsia="zh-CN"/>
        </w:rPr>
        <w:t xml:space="preserve"> UEs) camping on the same cell, it is not desired to restrict the use of multiplexing pattern 2 and pattern 3. Therefore, solutions are </w:t>
      </w:r>
      <w:r w:rsidR="008B3569">
        <w:rPr>
          <w:lang w:val="en-GB" w:eastAsia="zh-CN"/>
        </w:rPr>
        <w:t>needed</w:t>
      </w:r>
      <w:r w:rsidR="00886E72">
        <w:rPr>
          <w:lang w:val="en-GB" w:eastAsia="zh-CN"/>
        </w:rPr>
        <w:t xml:space="preserve"> to address the reception for CORESET#0 in case of reduced UE bandwidth.</w:t>
      </w:r>
    </w:p>
    <w:p w14:paraId="6A68C088" w14:textId="6685E15D" w:rsidR="00886E72" w:rsidRDefault="00D72EAC" w:rsidP="00A56DE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Several</w:t>
      </w:r>
      <w:r>
        <w:rPr>
          <w:lang w:val="en-GB" w:eastAsia="zh-CN"/>
        </w:rPr>
        <w:t xml:space="preserve"> </w:t>
      </w:r>
      <w:r w:rsidR="00886E72">
        <w:rPr>
          <w:lang w:val="en-GB" w:eastAsia="zh-CN"/>
        </w:rPr>
        <w:t xml:space="preserve">alternative ways </w:t>
      </w:r>
      <w:r>
        <w:rPr>
          <w:rFonts w:hint="eastAsia"/>
          <w:lang w:val="en-GB" w:eastAsia="zh-CN"/>
        </w:rPr>
        <w:t>could</w:t>
      </w:r>
      <w:r>
        <w:rPr>
          <w:lang w:val="en-GB" w:eastAsia="zh-CN"/>
        </w:rPr>
        <w:t xml:space="preserve"> be considered:</w:t>
      </w:r>
    </w:p>
    <w:p w14:paraId="6FFCF2C6" w14:textId="0E23906A" w:rsidR="008B3569" w:rsidRDefault="008B3569" w:rsidP="009E736B">
      <w:pPr>
        <w:pStyle w:val="af6"/>
        <w:numPr>
          <w:ilvl w:val="0"/>
          <w:numId w:val="29"/>
        </w:numPr>
        <w:jc w:val="both"/>
        <w:rPr>
          <w:rFonts w:eastAsia="宋体"/>
          <w:sz w:val="20"/>
          <w:szCs w:val="20"/>
          <w:lang w:val="en-GB" w:eastAsia="zh-CN"/>
        </w:rPr>
      </w:pPr>
      <w:r w:rsidRPr="002F2F96">
        <w:rPr>
          <w:rFonts w:eastAsia="宋体"/>
          <w:b/>
          <w:sz w:val="20"/>
          <w:szCs w:val="20"/>
          <w:lang w:val="en-GB" w:eastAsia="zh-CN"/>
        </w:rPr>
        <w:t>Alt</w:t>
      </w:r>
      <w:r w:rsidR="008F6E2A">
        <w:rPr>
          <w:rFonts w:eastAsia="宋体"/>
          <w:b/>
          <w:sz w:val="20"/>
          <w:szCs w:val="20"/>
          <w:lang w:val="en-GB" w:eastAsia="zh-CN"/>
        </w:rPr>
        <w:t>-</w:t>
      </w:r>
      <w:r w:rsidRPr="002F2F96">
        <w:rPr>
          <w:rFonts w:eastAsia="宋体"/>
          <w:b/>
          <w:sz w:val="20"/>
          <w:szCs w:val="20"/>
          <w:lang w:val="en-GB" w:eastAsia="zh-CN"/>
        </w:rPr>
        <w:t>1</w:t>
      </w:r>
      <w:r w:rsidRPr="009E736B">
        <w:rPr>
          <w:rFonts w:eastAsia="宋体"/>
          <w:sz w:val="20"/>
          <w:szCs w:val="20"/>
          <w:lang w:val="en-GB" w:eastAsia="zh-CN"/>
        </w:rPr>
        <w:t xml:space="preserve">: </w:t>
      </w:r>
      <w:r w:rsidR="00D72EAC">
        <w:rPr>
          <w:rFonts w:eastAsia="宋体"/>
          <w:sz w:val="20"/>
          <w:szCs w:val="20"/>
          <w:lang w:val="en-GB" w:eastAsia="zh-CN"/>
        </w:rPr>
        <w:t xml:space="preserve">Similarly to </w:t>
      </w:r>
      <w:proofErr w:type="spellStart"/>
      <w:r w:rsidR="00D72EAC">
        <w:rPr>
          <w:rFonts w:eastAsia="宋体"/>
          <w:sz w:val="20"/>
          <w:szCs w:val="20"/>
          <w:lang w:val="en-GB" w:eastAsia="zh-CN"/>
        </w:rPr>
        <w:t>eMTC</w:t>
      </w:r>
      <w:proofErr w:type="spellEnd"/>
      <w:r w:rsidR="00D72EAC">
        <w:rPr>
          <w:rFonts w:eastAsia="宋体"/>
          <w:sz w:val="20"/>
          <w:szCs w:val="20"/>
          <w:lang w:val="en-GB" w:eastAsia="zh-CN"/>
        </w:rPr>
        <w:t xml:space="preserve"> and NB-</w:t>
      </w:r>
      <w:proofErr w:type="spellStart"/>
      <w:r w:rsidR="00D72EAC">
        <w:rPr>
          <w:rFonts w:eastAsia="宋体"/>
          <w:sz w:val="20"/>
          <w:szCs w:val="20"/>
          <w:lang w:val="en-GB" w:eastAsia="zh-CN"/>
        </w:rPr>
        <w:t>IoT</w:t>
      </w:r>
      <w:proofErr w:type="spellEnd"/>
      <w:r w:rsidR="00D72EAC">
        <w:rPr>
          <w:rFonts w:eastAsia="宋体"/>
          <w:sz w:val="20"/>
          <w:szCs w:val="20"/>
          <w:lang w:val="en-GB" w:eastAsia="zh-CN"/>
        </w:rPr>
        <w:t>, separate CORESET#0 or even separate SIB1 from the legacy CORESET#0 or SIB1 is</w:t>
      </w:r>
      <w:r w:rsidRPr="009E736B">
        <w:rPr>
          <w:rFonts w:eastAsia="宋体"/>
          <w:sz w:val="20"/>
          <w:szCs w:val="20"/>
          <w:lang w:val="en-GB" w:eastAsia="zh-CN"/>
        </w:rPr>
        <w:t xml:space="preserve"> configured </w:t>
      </w:r>
      <w:r w:rsidR="00D72EAC">
        <w:rPr>
          <w:rFonts w:eastAsia="宋体"/>
          <w:sz w:val="20"/>
          <w:szCs w:val="20"/>
          <w:lang w:val="en-GB" w:eastAsia="zh-CN"/>
        </w:rPr>
        <w:t xml:space="preserve">in a cell supporting </w:t>
      </w:r>
      <w:proofErr w:type="spellStart"/>
      <w:r w:rsidR="00D72EAC">
        <w:rPr>
          <w:rFonts w:eastAsia="宋体"/>
          <w:sz w:val="20"/>
          <w:szCs w:val="20"/>
          <w:lang w:val="en-GB" w:eastAsia="zh-CN"/>
        </w:rPr>
        <w:t>RedCap</w:t>
      </w:r>
      <w:proofErr w:type="spellEnd"/>
      <w:r w:rsidR="00D72EAC">
        <w:rPr>
          <w:rFonts w:eastAsia="宋体"/>
          <w:sz w:val="20"/>
          <w:szCs w:val="20"/>
          <w:lang w:val="en-GB" w:eastAsia="zh-CN"/>
        </w:rPr>
        <w:t xml:space="preserve"> UEs</w:t>
      </w:r>
      <w:r w:rsidR="00064F33">
        <w:rPr>
          <w:rFonts w:eastAsia="宋体"/>
          <w:sz w:val="20"/>
          <w:szCs w:val="20"/>
          <w:lang w:val="en-GB" w:eastAsia="zh-CN"/>
        </w:rPr>
        <w:t xml:space="preserve">. The bandwidth of CORESET#0 </w:t>
      </w:r>
      <w:r w:rsidR="00CE2316">
        <w:rPr>
          <w:rFonts w:eastAsia="宋体"/>
          <w:sz w:val="20"/>
          <w:szCs w:val="20"/>
          <w:lang w:val="en-GB" w:eastAsia="zh-CN"/>
        </w:rPr>
        <w:t xml:space="preserve">dedicated for </w:t>
      </w:r>
      <w:proofErr w:type="spellStart"/>
      <w:r w:rsidR="00CE2316">
        <w:rPr>
          <w:rFonts w:eastAsia="宋体"/>
          <w:sz w:val="20"/>
          <w:szCs w:val="20"/>
          <w:lang w:val="en-GB" w:eastAsia="zh-CN"/>
        </w:rPr>
        <w:t>RedCap</w:t>
      </w:r>
      <w:proofErr w:type="spellEnd"/>
      <w:r w:rsidR="00CE2316">
        <w:rPr>
          <w:rFonts w:eastAsia="宋体"/>
          <w:sz w:val="20"/>
          <w:szCs w:val="20"/>
          <w:lang w:val="en-GB" w:eastAsia="zh-CN"/>
        </w:rPr>
        <w:t xml:space="preserve"> </w:t>
      </w:r>
      <w:r w:rsidR="00064F33">
        <w:rPr>
          <w:rFonts w:eastAsia="宋体"/>
          <w:sz w:val="20"/>
          <w:szCs w:val="20"/>
          <w:lang w:val="en-GB" w:eastAsia="zh-CN"/>
        </w:rPr>
        <w:t>is designed from the scratch to be not larger than the UE bandwidth.</w:t>
      </w:r>
    </w:p>
    <w:p w14:paraId="3DB63691" w14:textId="2B098206" w:rsidR="00D72EAC" w:rsidRPr="009E736B" w:rsidRDefault="00D72EAC" w:rsidP="009E736B">
      <w:pPr>
        <w:pStyle w:val="af6"/>
        <w:numPr>
          <w:ilvl w:val="0"/>
          <w:numId w:val="29"/>
        </w:numPr>
        <w:jc w:val="both"/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b/>
          <w:sz w:val="20"/>
          <w:szCs w:val="20"/>
          <w:lang w:val="en-GB" w:eastAsia="zh-CN"/>
        </w:rPr>
        <w:t>Alt</w:t>
      </w:r>
      <w:r w:rsidRPr="00D72EAC">
        <w:rPr>
          <w:rFonts w:eastAsia="宋体"/>
          <w:b/>
          <w:sz w:val="20"/>
          <w:szCs w:val="20"/>
          <w:lang w:val="en-GB" w:eastAsia="zh-CN"/>
        </w:rPr>
        <w:t>-2</w:t>
      </w:r>
      <w:r>
        <w:rPr>
          <w:rFonts w:eastAsia="宋体"/>
          <w:sz w:val="20"/>
          <w:szCs w:val="20"/>
          <w:lang w:val="en-GB" w:eastAsia="zh-CN"/>
        </w:rPr>
        <w:t xml:space="preserve">: </w:t>
      </w:r>
      <w:r w:rsidR="00064F33">
        <w:rPr>
          <w:rFonts w:eastAsia="宋体"/>
          <w:sz w:val="20"/>
          <w:szCs w:val="20"/>
          <w:lang w:val="en-GB" w:eastAsia="zh-CN"/>
        </w:rPr>
        <w:t xml:space="preserve">DCI decoding in CORESET#0 is largely dependent on implementation </w:t>
      </w:r>
      <w:r w:rsidR="00A3652E">
        <w:rPr>
          <w:rFonts w:eastAsia="宋体"/>
          <w:sz w:val="20"/>
          <w:szCs w:val="20"/>
          <w:lang w:val="en-GB" w:eastAsia="zh-CN"/>
        </w:rPr>
        <w:t xml:space="preserve">probably </w:t>
      </w:r>
      <w:r w:rsidR="00064F33">
        <w:rPr>
          <w:rFonts w:eastAsia="宋体"/>
          <w:sz w:val="20"/>
          <w:szCs w:val="20"/>
          <w:lang w:val="en-GB" w:eastAsia="zh-CN"/>
        </w:rPr>
        <w:t xml:space="preserve">with some predefined UE assumptions. For an example, the UE can decode a CORESET#0 in a monitoring occasion assuming no </w:t>
      </w:r>
      <w:r w:rsidR="00A3652E">
        <w:rPr>
          <w:rFonts w:eastAsia="宋体"/>
          <w:sz w:val="20"/>
          <w:szCs w:val="20"/>
          <w:lang w:val="en-GB" w:eastAsia="zh-CN"/>
        </w:rPr>
        <w:lastRenderedPageBreak/>
        <w:t>change</w:t>
      </w:r>
      <w:r w:rsidR="00CE2316">
        <w:rPr>
          <w:rFonts w:eastAsia="宋体"/>
          <w:sz w:val="20"/>
          <w:szCs w:val="20"/>
          <w:lang w:val="en-GB" w:eastAsia="zh-CN"/>
        </w:rPr>
        <w:t xml:space="preserve"> occurs</w:t>
      </w:r>
      <w:r w:rsidR="00A3652E">
        <w:rPr>
          <w:rFonts w:eastAsia="宋体"/>
          <w:sz w:val="20"/>
          <w:szCs w:val="20"/>
          <w:lang w:val="en-GB" w:eastAsia="zh-CN"/>
        </w:rPr>
        <w:t xml:space="preserve"> in terms of PDCCH candidate mapping </w:t>
      </w:r>
      <w:r w:rsidR="00CE2316">
        <w:rPr>
          <w:rFonts w:eastAsia="宋体"/>
          <w:sz w:val="20"/>
          <w:szCs w:val="20"/>
          <w:lang w:val="en-GB" w:eastAsia="zh-CN"/>
        </w:rPr>
        <w:t>and DCI content</w:t>
      </w:r>
      <w:r w:rsidR="00A3652E">
        <w:rPr>
          <w:rFonts w:eastAsia="宋体"/>
          <w:sz w:val="20"/>
          <w:szCs w:val="20"/>
          <w:lang w:val="en-GB" w:eastAsia="zh-CN"/>
        </w:rPr>
        <w:t xml:space="preserve"> with </w:t>
      </w:r>
      <w:r w:rsidR="00CE2316">
        <w:rPr>
          <w:rFonts w:eastAsia="宋体"/>
          <w:sz w:val="20"/>
          <w:szCs w:val="20"/>
          <w:lang w:val="en-GB" w:eastAsia="zh-CN"/>
        </w:rPr>
        <w:t xml:space="preserve">another CORESET#0 in </w:t>
      </w:r>
      <w:r w:rsidR="00A3652E">
        <w:rPr>
          <w:rFonts w:eastAsia="宋体"/>
          <w:sz w:val="20"/>
          <w:szCs w:val="20"/>
          <w:lang w:val="en-GB" w:eastAsia="zh-CN"/>
        </w:rPr>
        <w:t>a preceding monitoring occasion.</w:t>
      </w:r>
      <w:r w:rsidR="00CE2316">
        <w:rPr>
          <w:rFonts w:eastAsia="宋体"/>
          <w:sz w:val="20"/>
          <w:szCs w:val="20"/>
          <w:lang w:val="en-GB" w:eastAsia="zh-CN"/>
        </w:rPr>
        <w:t xml:space="preserve"> SIB1 is assumed </w:t>
      </w:r>
      <w:r w:rsidR="00876D11">
        <w:rPr>
          <w:rFonts w:eastAsia="宋体"/>
          <w:sz w:val="20"/>
          <w:szCs w:val="20"/>
          <w:lang w:val="en-GB" w:eastAsia="zh-CN"/>
        </w:rPr>
        <w:t xml:space="preserve">to be </w:t>
      </w:r>
      <w:r w:rsidR="00CE2316">
        <w:rPr>
          <w:rFonts w:eastAsia="宋体"/>
          <w:sz w:val="20"/>
          <w:szCs w:val="20"/>
          <w:lang w:val="en-GB" w:eastAsia="zh-CN"/>
        </w:rPr>
        <w:t>not changed as well.</w:t>
      </w:r>
    </w:p>
    <w:p w14:paraId="215F3BEF" w14:textId="141789D7" w:rsidR="008B3569" w:rsidRDefault="008B3569" w:rsidP="009E736B">
      <w:pPr>
        <w:pStyle w:val="af6"/>
        <w:numPr>
          <w:ilvl w:val="0"/>
          <w:numId w:val="29"/>
        </w:numPr>
        <w:jc w:val="both"/>
        <w:rPr>
          <w:rFonts w:eastAsia="宋体"/>
          <w:sz w:val="20"/>
          <w:szCs w:val="20"/>
          <w:lang w:val="en-GB" w:eastAsia="zh-CN"/>
        </w:rPr>
      </w:pPr>
      <w:r w:rsidRPr="002F2F96">
        <w:rPr>
          <w:rFonts w:eastAsia="宋体" w:hint="eastAsia"/>
          <w:b/>
          <w:sz w:val="20"/>
          <w:szCs w:val="20"/>
          <w:lang w:val="en-GB" w:eastAsia="zh-CN"/>
        </w:rPr>
        <w:t>Alt</w:t>
      </w:r>
      <w:r w:rsidR="008F6E2A">
        <w:rPr>
          <w:rFonts w:eastAsia="宋体"/>
          <w:b/>
          <w:sz w:val="20"/>
          <w:szCs w:val="20"/>
          <w:lang w:val="en-GB" w:eastAsia="zh-CN"/>
        </w:rPr>
        <w:t>-</w:t>
      </w:r>
      <w:r w:rsidR="00064F33">
        <w:rPr>
          <w:rFonts w:eastAsia="宋体"/>
          <w:b/>
          <w:sz w:val="20"/>
          <w:szCs w:val="20"/>
          <w:lang w:val="en-GB" w:eastAsia="zh-CN"/>
        </w:rPr>
        <w:t>3</w:t>
      </w:r>
      <w:r w:rsidRPr="009E736B">
        <w:rPr>
          <w:rFonts w:eastAsia="宋体" w:hint="eastAsia"/>
          <w:sz w:val="20"/>
          <w:szCs w:val="20"/>
          <w:lang w:val="en-GB" w:eastAsia="zh-CN"/>
        </w:rPr>
        <w:t>：</w:t>
      </w:r>
      <w:r w:rsidR="00D72EAC">
        <w:rPr>
          <w:rFonts w:eastAsia="宋体" w:hint="eastAsia"/>
          <w:sz w:val="20"/>
          <w:szCs w:val="20"/>
          <w:lang w:val="en-GB" w:eastAsia="zh-CN"/>
        </w:rPr>
        <w:t>L</w:t>
      </w:r>
      <w:r w:rsidR="00D72EAC">
        <w:rPr>
          <w:rFonts w:eastAsia="宋体"/>
          <w:sz w:val="20"/>
          <w:szCs w:val="20"/>
          <w:lang w:val="en-GB" w:eastAsia="zh-CN"/>
        </w:rPr>
        <w:t>egacy</w:t>
      </w:r>
      <w:r w:rsidR="009E736B" w:rsidRPr="009E736B">
        <w:rPr>
          <w:rFonts w:eastAsia="宋体"/>
          <w:sz w:val="20"/>
          <w:szCs w:val="20"/>
          <w:lang w:val="en-GB" w:eastAsia="zh-CN"/>
        </w:rPr>
        <w:t xml:space="preserve"> CORESET#0</w:t>
      </w:r>
      <w:r w:rsidR="00D72EAC">
        <w:rPr>
          <w:rFonts w:eastAsia="宋体"/>
          <w:sz w:val="20"/>
          <w:szCs w:val="20"/>
          <w:lang w:val="en-GB" w:eastAsia="zh-CN"/>
        </w:rPr>
        <w:t xml:space="preserve"> </w:t>
      </w:r>
      <w:r w:rsidR="009E736B" w:rsidRPr="009E736B">
        <w:rPr>
          <w:rFonts w:eastAsia="宋体"/>
          <w:sz w:val="20"/>
          <w:szCs w:val="20"/>
          <w:lang w:val="en-GB" w:eastAsia="zh-CN"/>
        </w:rPr>
        <w:t xml:space="preserve">is </w:t>
      </w:r>
      <w:r w:rsidR="00D72EAC">
        <w:rPr>
          <w:rFonts w:eastAsia="宋体"/>
          <w:sz w:val="20"/>
          <w:szCs w:val="20"/>
          <w:lang w:val="en-GB" w:eastAsia="zh-CN"/>
        </w:rPr>
        <w:t xml:space="preserve">largely </w:t>
      </w:r>
      <w:r w:rsidR="009E736B" w:rsidRPr="009E736B">
        <w:rPr>
          <w:rFonts w:eastAsia="宋体"/>
          <w:sz w:val="20"/>
          <w:szCs w:val="20"/>
          <w:lang w:val="en-GB" w:eastAsia="zh-CN"/>
        </w:rPr>
        <w:t xml:space="preserve">reused by </w:t>
      </w:r>
      <w:proofErr w:type="spellStart"/>
      <w:r w:rsidR="009E736B" w:rsidRPr="009E736B">
        <w:rPr>
          <w:rFonts w:eastAsia="宋体"/>
          <w:sz w:val="20"/>
          <w:szCs w:val="20"/>
          <w:lang w:val="en-GB" w:eastAsia="zh-CN"/>
        </w:rPr>
        <w:t>RedCap</w:t>
      </w:r>
      <w:proofErr w:type="spellEnd"/>
      <w:r w:rsidR="009E736B" w:rsidRPr="009E736B">
        <w:rPr>
          <w:rFonts w:eastAsia="宋体"/>
          <w:sz w:val="20"/>
          <w:szCs w:val="20"/>
          <w:lang w:val="en-GB" w:eastAsia="zh-CN"/>
        </w:rPr>
        <w:t xml:space="preserve"> UEs while additional resources </w:t>
      </w:r>
      <w:r w:rsidR="00D72EAC">
        <w:rPr>
          <w:rFonts w:eastAsia="宋体"/>
          <w:sz w:val="20"/>
          <w:szCs w:val="20"/>
          <w:lang w:val="en-GB" w:eastAsia="zh-CN"/>
        </w:rPr>
        <w:t>could be</w:t>
      </w:r>
      <w:r w:rsidR="009E736B" w:rsidRPr="009E736B">
        <w:rPr>
          <w:rFonts w:eastAsia="宋体"/>
          <w:sz w:val="20"/>
          <w:szCs w:val="20"/>
          <w:lang w:val="en-GB" w:eastAsia="zh-CN"/>
        </w:rPr>
        <w:t xml:space="preserve"> configured </w:t>
      </w:r>
      <w:r w:rsidR="00D72EAC">
        <w:rPr>
          <w:rFonts w:eastAsia="宋体"/>
          <w:sz w:val="20"/>
          <w:szCs w:val="20"/>
          <w:lang w:val="en-GB" w:eastAsia="zh-CN"/>
        </w:rPr>
        <w:t>to assist the PDCCH decoding in</w:t>
      </w:r>
      <w:r w:rsidR="00CE2316">
        <w:rPr>
          <w:rFonts w:eastAsia="宋体"/>
          <w:sz w:val="20"/>
          <w:szCs w:val="20"/>
          <w:lang w:val="en-GB" w:eastAsia="zh-CN"/>
        </w:rPr>
        <w:t xml:space="preserve"> </w:t>
      </w:r>
      <w:r w:rsidR="00D72EAC">
        <w:rPr>
          <w:rFonts w:eastAsia="宋体"/>
          <w:sz w:val="20"/>
          <w:szCs w:val="20"/>
          <w:lang w:val="en-GB" w:eastAsia="zh-CN"/>
        </w:rPr>
        <w:t>CORESET#0</w:t>
      </w:r>
      <w:r w:rsidR="009E736B" w:rsidRPr="009E736B">
        <w:rPr>
          <w:rFonts w:eastAsia="宋体"/>
          <w:sz w:val="20"/>
          <w:szCs w:val="20"/>
          <w:lang w:val="en-GB" w:eastAsia="zh-CN"/>
        </w:rPr>
        <w:t>.</w:t>
      </w:r>
    </w:p>
    <w:p w14:paraId="037DBE10" w14:textId="0D7878E4" w:rsidR="00A3652E" w:rsidRDefault="00A3652E" w:rsidP="00A3652E">
      <w:pPr>
        <w:pStyle w:val="af6"/>
        <w:jc w:val="both"/>
        <w:rPr>
          <w:rFonts w:eastAsia="宋体"/>
          <w:b/>
          <w:sz w:val="20"/>
          <w:szCs w:val="20"/>
          <w:lang w:val="en-GB" w:eastAsia="zh-CN"/>
        </w:rPr>
      </w:pPr>
    </w:p>
    <w:p w14:paraId="61C2691D" w14:textId="532D3175" w:rsidR="00A3652E" w:rsidRPr="009E736B" w:rsidRDefault="00A3652E" w:rsidP="00A3652E">
      <w:pPr>
        <w:jc w:val="both"/>
        <w:rPr>
          <w:lang w:val="en-GB" w:eastAsia="zh-CN"/>
        </w:rPr>
      </w:pPr>
      <w:r w:rsidRPr="00A3652E">
        <w:rPr>
          <w:lang w:val="en-GB" w:eastAsia="zh-CN"/>
        </w:rPr>
        <w:t xml:space="preserve">CORESET#0 is not only used for SIB1 acquisition, it </w:t>
      </w:r>
      <w:r>
        <w:rPr>
          <w:lang w:val="en-GB" w:eastAsia="zh-CN"/>
        </w:rPr>
        <w:t xml:space="preserve">also serves as the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or default CORESET for other SIB acquisition, random access procedure and paging. Moreover, CORESET#0 also defines the initial BWP which may have </w:t>
      </w:r>
      <w:r w:rsidR="00267D70">
        <w:rPr>
          <w:lang w:val="en-GB" w:eastAsia="zh-CN"/>
        </w:rPr>
        <w:t>impacts</w:t>
      </w:r>
      <w:r>
        <w:rPr>
          <w:lang w:val="en-GB" w:eastAsia="zh-CN"/>
        </w:rPr>
        <w:t xml:space="preserve"> to scheduling design. Due to its huge impact</w:t>
      </w:r>
      <w:r w:rsidR="006B6FB6">
        <w:rPr>
          <w:lang w:val="en-GB" w:eastAsia="zh-CN"/>
        </w:rPr>
        <w:t>s</w:t>
      </w:r>
      <w:r>
        <w:rPr>
          <w:lang w:val="en-GB" w:eastAsia="zh-CN"/>
        </w:rPr>
        <w:t xml:space="preserve"> to the whole system design, it is more </w:t>
      </w:r>
      <w:r w:rsidR="00267D70">
        <w:rPr>
          <w:lang w:val="en-GB" w:eastAsia="zh-CN"/>
        </w:rPr>
        <w:t>desired</w:t>
      </w:r>
      <w:r>
        <w:rPr>
          <w:lang w:val="en-GB" w:eastAsia="zh-CN"/>
        </w:rPr>
        <w:t xml:space="preserve"> to </w:t>
      </w:r>
      <w:r w:rsidR="00957975">
        <w:rPr>
          <w:lang w:val="en-GB" w:eastAsia="zh-CN"/>
        </w:rPr>
        <w:t xml:space="preserve">have some consensus on underlying frameworks for </w:t>
      </w:r>
      <w:proofErr w:type="spellStart"/>
      <w:r w:rsidR="00957975">
        <w:rPr>
          <w:lang w:val="en-GB" w:eastAsia="zh-CN"/>
        </w:rPr>
        <w:t>RedCap</w:t>
      </w:r>
      <w:proofErr w:type="spellEnd"/>
      <w:r w:rsidR="00957975">
        <w:rPr>
          <w:lang w:val="en-GB" w:eastAsia="zh-CN"/>
        </w:rPr>
        <w:t xml:space="preserve"> CORESET#0 design</w:t>
      </w:r>
      <w:r w:rsidR="00263C05">
        <w:rPr>
          <w:lang w:val="en-GB" w:eastAsia="zh-CN"/>
        </w:rPr>
        <w:t xml:space="preserve"> at an early stage</w:t>
      </w:r>
      <w:r w:rsidR="00682322">
        <w:rPr>
          <w:lang w:val="en-GB" w:eastAsia="zh-CN"/>
        </w:rPr>
        <w:t>.</w:t>
      </w:r>
    </w:p>
    <w:p w14:paraId="7A5EDD64" w14:textId="14BF541E" w:rsidR="002F2F96" w:rsidRDefault="002F2F96" w:rsidP="002F2F96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2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 w:rsidR="00A3652E">
        <w:rPr>
          <w:rFonts w:ascii="Times New Roman" w:hAnsi="Times New Roman"/>
          <w:sz w:val="20"/>
          <w:lang w:val="en-GB" w:eastAsia="zh-CN"/>
        </w:rPr>
        <w:t>At least u</w:t>
      </w:r>
      <w:r w:rsidRPr="002F2F96">
        <w:rPr>
          <w:rFonts w:ascii="Times New Roman" w:hAnsi="Times New Roman"/>
          <w:sz w:val="20"/>
          <w:lang w:val="en-GB" w:eastAsia="zh-CN"/>
        </w:rPr>
        <w:t xml:space="preserve">nderlying frameworks </w:t>
      </w:r>
      <w:r w:rsidR="00D73BF4" w:rsidRPr="002F2F96">
        <w:rPr>
          <w:rFonts w:ascii="Times New Roman" w:hAnsi="Times New Roman"/>
          <w:sz w:val="20"/>
          <w:lang w:val="en-GB" w:eastAsia="zh-CN"/>
        </w:rPr>
        <w:t xml:space="preserve">for CORESET#0 design </w:t>
      </w:r>
      <w:r w:rsidRPr="002F2F96">
        <w:rPr>
          <w:rFonts w:ascii="Times New Roman" w:hAnsi="Times New Roman"/>
          <w:sz w:val="20"/>
          <w:lang w:val="en-GB" w:eastAsia="zh-CN"/>
        </w:rPr>
        <w:t xml:space="preserve">are decided at </w:t>
      </w:r>
      <w:r w:rsidR="00155D61">
        <w:rPr>
          <w:rFonts w:ascii="Times New Roman" w:hAnsi="Times New Roman"/>
          <w:sz w:val="20"/>
          <w:lang w:val="en-GB" w:eastAsia="zh-CN"/>
        </w:rPr>
        <w:t>an early stage</w:t>
      </w:r>
      <w:r w:rsidRPr="002F2F96">
        <w:rPr>
          <w:rFonts w:ascii="Times New Roman" w:hAnsi="Times New Roman"/>
          <w:sz w:val="20"/>
          <w:lang w:val="en-GB" w:eastAsia="zh-CN"/>
        </w:rPr>
        <w:t xml:space="preserve"> to facilitate </w:t>
      </w:r>
      <w:r w:rsidR="00155D61">
        <w:rPr>
          <w:rFonts w:ascii="Times New Roman" w:hAnsi="Times New Roman"/>
          <w:sz w:val="20"/>
          <w:lang w:val="en-GB" w:eastAsia="zh-CN"/>
        </w:rPr>
        <w:t>subsequent work</w:t>
      </w:r>
      <w:r w:rsidRPr="002F2F96">
        <w:rPr>
          <w:rFonts w:ascii="Times New Roman" w:hAnsi="Times New Roman"/>
          <w:sz w:val="20"/>
          <w:lang w:val="en-GB" w:eastAsia="zh-CN"/>
        </w:rPr>
        <w:t>.</w:t>
      </w:r>
    </w:p>
    <w:p w14:paraId="4D503129" w14:textId="57F2BBB8" w:rsidR="00C0712E" w:rsidRDefault="00C0712E" w:rsidP="00C0712E">
      <w:pPr>
        <w:pStyle w:val="1"/>
        <w:ind w:left="0" w:firstLine="0"/>
        <w:jc w:val="both"/>
      </w:pPr>
      <w:r>
        <w:t xml:space="preserve">3         </w:t>
      </w:r>
      <w:r w:rsidR="009A251E">
        <w:t>Time/</w:t>
      </w:r>
      <w:r w:rsidR="002F2F96">
        <w:t xml:space="preserve">Frequency </w:t>
      </w:r>
      <w:r w:rsidR="009A251E">
        <w:t>Tracking and Measurement</w:t>
      </w:r>
    </w:p>
    <w:p w14:paraId="187AE0DE" w14:textId="131A1F00" w:rsidR="00C0712E" w:rsidRDefault="002F2F96" w:rsidP="00C0712E">
      <w:pPr>
        <w:jc w:val="both"/>
        <w:rPr>
          <w:lang w:val="en-GB"/>
        </w:rPr>
      </w:pPr>
      <w:r>
        <w:rPr>
          <w:lang w:val="en-GB"/>
        </w:rPr>
        <w:t>Time and frequency fine tuning (aka time</w:t>
      </w:r>
      <w:r w:rsidR="00CF306A">
        <w:rPr>
          <w:lang w:val="en-GB"/>
        </w:rPr>
        <w:t>/</w:t>
      </w:r>
      <w:r>
        <w:rPr>
          <w:lang w:val="en-GB"/>
        </w:rPr>
        <w:t xml:space="preserve">frequency tracking) on top of time/frequency synchronization by cell search can further reduce the residual time/frequency error, </w:t>
      </w:r>
      <w:r w:rsidR="00D73BF4">
        <w:rPr>
          <w:lang w:val="en-GB"/>
        </w:rPr>
        <w:t>thus</w:t>
      </w:r>
      <w:r>
        <w:rPr>
          <w:lang w:val="en-GB"/>
        </w:rPr>
        <w:t xml:space="preserve"> improving the reception performance. CRS in LTE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</w:t>
      </w:r>
      <w:r w:rsidR="00CF306A">
        <w:rPr>
          <w:lang w:val="en-GB"/>
        </w:rPr>
        <w:t>and NRS in NB-</w:t>
      </w:r>
      <w:proofErr w:type="spellStart"/>
      <w:r w:rsidR="00CF306A">
        <w:rPr>
          <w:lang w:val="en-GB"/>
        </w:rPr>
        <w:t>IoT</w:t>
      </w:r>
      <w:proofErr w:type="spellEnd"/>
      <w:r w:rsidR="00CF306A">
        <w:rPr>
          <w:lang w:val="en-GB"/>
        </w:rPr>
        <w:t xml:space="preserve"> can be</w:t>
      </w:r>
      <w:r>
        <w:rPr>
          <w:lang w:val="en-GB"/>
        </w:rPr>
        <w:t xml:space="preserve"> utilized for this </w:t>
      </w:r>
      <w:r w:rsidR="009A251E">
        <w:rPr>
          <w:lang w:val="en-GB"/>
        </w:rPr>
        <w:t xml:space="preserve">purpose. Uplink gap is introduced also for </w:t>
      </w:r>
      <w:proofErr w:type="spellStart"/>
      <w:r w:rsidR="009A251E">
        <w:rPr>
          <w:lang w:val="en-GB"/>
        </w:rPr>
        <w:t>eMTC</w:t>
      </w:r>
      <w:proofErr w:type="spellEnd"/>
      <w:r w:rsidR="009A251E">
        <w:rPr>
          <w:lang w:val="en-GB"/>
        </w:rPr>
        <w:t xml:space="preserve"> and NB-</w:t>
      </w:r>
      <w:proofErr w:type="spellStart"/>
      <w:r w:rsidR="009A251E">
        <w:rPr>
          <w:rFonts w:hint="eastAsia"/>
          <w:lang w:val="en-GB" w:eastAsia="zh-CN"/>
        </w:rPr>
        <w:t>IoT</w:t>
      </w:r>
      <w:proofErr w:type="spellEnd"/>
      <w:r w:rsidR="009A251E">
        <w:rPr>
          <w:lang w:val="en-GB"/>
        </w:rPr>
        <w:t xml:space="preserve"> to re-synchronize or further refine the time/frequency estimation. In NR, time/frequency </w:t>
      </w:r>
      <w:r w:rsidR="00D73BF4">
        <w:rPr>
          <w:lang w:val="en-GB"/>
        </w:rPr>
        <w:t>tracking</w:t>
      </w:r>
      <w:r w:rsidR="009A251E">
        <w:rPr>
          <w:lang w:val="en-GB"/>
        </w:rPr>
        <w:t xml:space="preserve"> is</w:t>
      </w:r>
      <w:r w:rsidR="00682322">
        <w:rPr>
          <w:lang w:val="en-GB"/>
        </w:rPr>
        <w:t xml:space="preserve"> mainly</w:t>
      </w:r>
      <w:r w:rsidR="009A251E">
        <w:rPr>
          <w:lang w:val="en-GB"/>
        </w:rPr>
        <w:t xml:space="preserve"> carried out </w:t>
      </w:r>
      <w:r w:rsidR="00682322">
        <w:rPr>
          <w:lang w:val="en-GB"/>
        </w:rPr>
        <w:t>based on</w:t>
      </w:r>
      <w:r w:rsidR="009A251E">
        <w:rPr>
          <w:lang w:val="en-GB"/>
        </w:rPr>
        <w:t xml:space="preserve"> TRS, which is a designated set of CSI-RS</w:t>
      </w:r>
      <w:r w:rsidR="002D5DC2">
        <w:rPr>
          <w:lang w:val="en-GB"/>
        </w:rPr>
        <w:t xml:space="preserve"> resources</w:t>
      </w:r>
      <w:r w:rsidR="009A251E">
        <w:rPr>
          <w:lang w:val="en-GB"/>
        </w:rPr>
        <w:t>.</w:t>
      </w:r>
      <w:r w:rsidR="00682322">
        <w:rPr>
          <w:lang w:val="en-GB"/>
        </w:rPr>
        <w:t xml:space="preserve"> Time/frequency tracking performance highly dep</w:t>
      </w:r>
      <w:r w:rsidR="00350E00">
        <w:rPr>
          <w:lang w:val="en-GB"/>
        </w:rPr>
        <w:t xml:space="preserve">ends on UE reception bandwidth. </w:t>
      </w:r>
      <w:r w:rsidR="008A6A37">
        <w:rPr>
          <w:lang w:val="en-GB"/>
        </w:rPr>
        <w:t>Generally</w:t>
      </w:r>
      <w:r w:rsidR="00350E00">
        <w:rPr>
          <w:lang w:val="en-GB"/>
        </w:rPr>
        <w:t>,</w:t>
      </w:r>
      <w:r w:rsidR="00350E00" w:rsidRPr="00350E00">
        <w:rPr>
          <w:lang w:val="en-GB"/>
        </w:rPr>
        <w:t xml:space="preserve"> </w:t>
      </w:r>
      <w:r w:rsidR="008A6A37">
        <w:rPr>
          <w:lang w:val="en-GB"/>
        </w:rPr>
        <w:t xml:space="preserve">TRS with </w:t>
      </w:r>
      <w:r w:rsidR="00350E00" w:rsidRPr="00350E00">
        <w:rPr>
          <w:lang w:val="en-GB"/>
        </w:rPr>
        <w:t xml:space="preserve">large </w:t>
      </w:r>
      <w:r w:rsidR="00350E00">
        <w:rPr>
          <w:lang w:val="en-GB"/>
        </w:rPr>
        <w:t xml:space="preserve">bandwidth </w:t>
      </w:r>
      <w:r w:rsidR="00350E00" w:rsidRPr="00350E00">
        <w:rPr>
          <w:lang w:val="en-GB"/>
        </w:rPr>
        <w:t xml:space="preserve">provides fine </w:t>
      </w:r>
      <w:r w:rsidR="008A6A37">
        <w:rPr>
          <w:lang w:val="en-GB"/>
        </w:rPr>
        <w:t>resolution</w:t>
      </w:r>
      <w:r w:rsidR="00350E00" w:rsidRPr="00350E00">
        <w:rPr>
          <w:lang w:val="en-GB"/>
        </w:rPr>
        <w:t xml:space="preserve"> in time domain</w:t>
      </w:r>
      <w:r w:rsidR="008A6A37">
        <w:rPr>
          <w:lang w:val="en-GB"/>
        </w:rPr>
        <w:t xml:space="preserve"> and m</w:t>
      </w:r>
      <w:r w:rsidR="00350E00" w:rsidRPr="00350E00">
        <w:rPr>
          <w:lang w:val="en-GB"/>
        </w:rPr>
        <w:t>ore accurate power-delay-profile estimation, which in turn would benefit the channel estimation</w:t>
      </w:r>
      <w:r w:rsidR="008A6A37">
        <w:rPr>
          <w:lang w:val="en-GB"/>
        </w:rPr>
        <w:t xml:space="preserve"> and improve </w:t>
      </w:r>
      <w:r w:rsidR="00350E00" w:rsidRPr="00350E00">
        <w:rPr>
          <w:lang w:val="en-GB"/>
        </w:rPr>
        <w:t>demod</w:t>
      </w:r>
      <w:r w:rsidR="008A6A37">
        <w:rPr>
          <w:lang w:val="en-GB"/>
        </w:rPr>
        <w:t>ulation</w:t>
      </w:r>
      <w:r w:rsidR="00350E00" w:rsidRPr="00350E00">
        <w:rPr>
          <w:lang w:val="en-GB"/>
        </w:rPr>
        <w:t xml:space="preserve"> performance.</w:t>
      </w:r>
      <w:r w:rsidR="008A6A37">
        <w:rPr>
          <w:lang w:val="en-GB"/>
        </w:rPr>
        <w:t xml:space="preserve"> The limitation of UE reception bandwidth may d</w:t>
      </w:r>
      <w:r w:rsidR="00682322">
        <w:rPr>
          <w:lang w:val="en-GB"/>
        </w:rPr>
        <w:t>egrad</w:t>
      </w:r>
      <w:r w:rsidR="008A6A37">
        <w:rPr>
          <w:lang w:val="en-GB"/>
        </w:rPr>
        <w:t>e</w:t>
      </w:r>
      <w:r w:rsidR="00682322">
        <w:rPr>
          <w:lang w:val="en-GB"/>
        </w:rPr>
        <w:t xml:space="preserve"> time/frequency tracking performance</w:t>
      </w:r>
      <w:r w:rsidR="008A6A37">
        <w:rPr>
          <w:lang w:val="en-GB"/>
        </w:rPr>
        <w:t>, leading to worse demodulation performance</w:t>
      </w:r>
      <w:r w:rsidR="00682322">
        <w:rPr>
          <w:lang w:val="en-GB"/>
        </w:rPr>
        <w:t xml:space="preserve"> </w:t>
      </w:r>
      <w:r w:rsidR="008A6A37">
        <w:rPr>
          <w:lang w:val="en-GB"/>
        </w:rPr>
        <w:t>especially for the case where larger subcarrier spacing is used and more stringent time synchronization is required.</w:t>
      </w:r>
      <w:r w:rsidR="00960C1A">
        <w:rPr>
          <w:lang w:val="en-GB"/>
        </w:rPr>
        <w:t xml:space="preserve"> </w:t>
      </w:r>
      <w:r w:rsidR="00EE5200">
        <w:rPr>
          <w:lang w:val="en-GB"/>
        </w:rPr>
        <w:t xml:space="preserve">Measurement </w:t>
      </w:r>
      <w:r w:rsidR="00960C1A">
        <w:rPr>
          <w:lang w:val="en-GB"/>
        </w:rPr>
        <w:t xml:space="preserve">performance </w:t>
      </w:r>
      <w:r w:rsidR="00EE5200">
        <w:rPr>
          <w:lang w:val="en-GB"/>
        </w:rPr>
        <w:t xml:space="preserve">could be impacted also by reduced bandwidth, which </w:t>
      </w:r>
      <w:r w:rsidR="00960C1A">
        <w:rPr>
          <w:lang w:val="en-GB"/>
        </w:rPr>
        <w:t>is highly relevant to power consumption.</w:t>
      </w:r>
    </w:p>
    <w:p w14:paraId="47B5E1AC" w14:textId="17CC5CD2" w:rsidR="00682322" w:rsidRPr="009A251E" w:rsidRDefault="009A251E" w:rsidP="00EE5200">
      <w:pPr>
        <w:pStyle w:val="TAL"/>
        <w:jc w:val="both"/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3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 w:rsidR="00682322">
        <w:rPr>
          <w:rFonts w:ascii="Times New Roman" w:hAnsi="Times New Roman"/>
          <w:sz w:val="20"/>
          <w:lang w:val="en-GB" w:eastAsia="zh-CN"/>
        </w:rPr>
        <w:t>Impact</w:t>
      </w:r>
      <w:r w:rsidR="006B6FB6">
        <w:rPr>
          <w:rFonts w:ascii="Times New Roman" w:hAnsi="Times New Roman"/>
          <w:sz w:val="20"/>
          <w:lang w:val="en-GB" w:eastAsia="zh-CN"/>
        </w:rPr>
        <w:t>s</w:t>
      </w:r>
      <w:r w:rsidR="00682322">
        <w:rPr>
          <w:rFonts w:ascii="Times New Roman" w:hAnsi="Times New Roman"/>
          <w:sz w:val="20"/>
          <w:lang w:val="en-GB" w:eastAsia="zh-CN"/>
        </w:rPr>
        <w:t xml:space="preserve"> to</w:t>
      </w:r>
      <w:r>
        <w:rPr>
          <w:rFonts w:ascii="Times New Roman" w:hAnsi="Times New Roman"/>
          <w:sz w:val="20"/>
          <w:lang w:val="en-GB" w:eastAsia="zh-CN"/>
        </w:rPr>
        <w:t xml:space="preserve"> time/frequency tracking performance</w:t>
      </w:r>
      <w:r w:rsidR="00682322">
        <w:rPr>
          <w:rFonts w:ascii="Times New Roman" w:hAnsi="Times New Roman"/>
          <w:sz w:val="20"/>
          <w:lang w:val="en-GB" w:eastAsia="zh-CN"/>
        </w:rPr>
        <w:t xml:space="preserve"> and measurement performance</w:t>
      </w:r>
      <w:r>
        <w:rPr>
          <w:rFonts w:ascii="Times New Roman" w:hAnsi="Times New Roman"/>
          <w:sz w:val="20"/>
          <w:lang w:val="en-GB" w:eastAsia="zh-CN"/>
        </w:rPr>
        <w:t xml:space="preserve"> due to reduced UE bandwidth </w:t>
      </w:r>
      <w:r w:rsidR="00350E00">
        <w:rPr>
          <w:rFonts w:ascii="Times New Roman" w:hAnsi="Times New Roman"/>
          <w:sz w:val="20"/>
          <w:lang w:val="en-GB" w:eastAsia="zh-CN"/>
        </w:rPr>
        <w:t>need to be</w:t>
      </w:r>
      <w:r w:rsidR="00EE5200">
        <w:rPr>
          <w:rFonts w:ascii="Times New Roman" w:hAnsi="Times New Roman"/>
          <w:sz w:val="20"/>
          <w:lang w:val="en-GB" w:eastAsia="zh-CN"/>
        </w:rPr>
        <w:t xml:space="preserve"> </w:t>
      </w:r>
      <w:r w:rsidR="002D5DC2">
        <w:rPr>
          <w:rFonts w:ascii="Times New Roman" w:hAnsi="Times New Roman"/>
          <w:sz w:val="20"/>
          <w:lang w:val="en-GB" w:eastAsia="zh-CN"/>
        </w:rPr>
        <w:t>considered</w:t>
      </w:r>
      <w:r w:rsidR="00EE5200">
        <w:rPr>
          <w:rFonts w:ascii="Times New Roman" w:hAnsi="Times New Roman"/>
          <w:sz w:val="20"/>
          <w:lang w:val="en-GB" w:eastAsia="zh-CN"/>
        </w:rPr>
        <w:t xml:space="preserve">. </w:t>
      </w:r>
    </w:p>
    <w:p w14:paraId="43A8ED36" w14:textId="12B0E16B" w:rsidR="001527C9" w:rsidRDefault="00C0712E" w:rsidP="000D3391">
      <w:pPr>
        <w:pStyle w:val="1"/>
        <w:ind w:left="0" w:firstLine="0"/>
        <w:jc w:val="both"/>
      </w:pPr>
      <w:r>
        <w:t>4</w:t>
      </w:r>
      <w:r w:rsidR="000D3391">
        <w:t xml:space="preserve">         </w:t>
      </w:r>
      <w:r w:rsidR="00BF0F8F">
        <w:t>BWP Configuration and Resource Allocation</w:t>
      </w:r>
    </w:p>
    <w:p w14:paraId="0178DB2E" w14:textId="7E433118" w:rsidR="00E50AA7" w:rsidRDefault="00D73BF4" w:rsidP="00BF0F8F">
      <w:pPr>
        <w:jc w:val="both"/>
        <w:rPr>
          <w:lang w:eastAsia="zh-CN"/>
        </w:rPr>
      </w:pPr>
      <w:r>
        <w:rPr>
          <w:lang w:eastAsia="zh-CN"/>
        </w:rPr>
        <w:t xml:space="preserve">The concept of BWP is newly introduced by NR compared to LTE. A number of purposes are served by BWP settings, e.g., </w:t>
      </w:r>
      <w:r w:rsidR="00FB360D">
        <w:rPr>
          <w:lang w:eastAsia="zh-CN"/>
        </w:rPr>
        <w:t xml:space="preserve">coexistence of UEs with different bandwidths, </w:t>
      </w:r>
      <w:r>
        <w:rPr>
          <w:lang w:eastAsia="zh-CN"/>
        </w:rPr>
        <w:t xml:space="preserve">UE </w:t>
      </w:r>
      <w:r w:rsidR="00FB360D">
        <w:rPr>
          <w:lang w:eastAsia="zh-CN"/>
        </w:rPr>
        <w:t>battery</w:t>
      </w:r>
      <w:r>
        <w:rPr>
          <w:lang w:eastAsia="zh-CN"/>
        </w:rPr>
        <w:t xml:space="preserve"> saving, support of different numerologies</w:t>
      </w:r>
      <w:r w:rsidR="00FB360D">
        <w:rPr>
          <w:lang w:eastAsia="zh-CN"/>
        </w:rPr>
        <w:t xml:space="preserve"> and etc. </w:t>
      </w:r>
      <w:r w:rsidR="00EB5DED">
        <w:rPr>
          <w:lang w:eastAsia="zh-CN"/>
        </w:rPr>
        <w:t xml:space="preserve">In terms of these purposes, </w:t>
      </w:r>
      <w:r w:rsidR="00FB360D">
        <w:rPr>
          <w:lang w:eastAsia="zh-CN"/>
        </w:rPr>
        <w:t>BWP may be still useful</w:t>
      </w:r>
      <w:r w:rsidR="00EB5DED">
        <w:rPr>
          <w:lang w:eastAsia="zh-CN"/>
        </w:rPr>
        <w:t xml:space="preserve"> for </w:t>
      </w:r>
      <w:proofErr w:type="spellStart"/>
      <w:r w:rsidR="00EB5DED">
        <w:rPr>
          <w:lang w:eastAsia="zh-CN"/>
        </w:rPr>
        <w:t>RedCap</w:t>
      </w:r>
      <w:proofErr w:type="spellEnd"/>
      <w:r w:rsidR="00EB5DED">
        <w:rPr>
          <w:lang w:eastAsia="zh-CN"/>
        </w:rPr>
        <w:t xml:space="preserve"> UEs</w:t>
      </w:r>
      <w:r w:rsidR="00FB360D">
        <w:rPr>
          <w:lang w:eastAsia="zh-CN"/>
        </w:rPr>
        <w:t xml:space="preserve">. </w:t>
      </w:r>
      <w:r w:rsidR="00065B41">
        <w:rPr>
          <w:lang w:eastAsia="zh-CN"/>
        </w:rPr>
        <w:t xml:space="preserve">BWP could also provide a possibility to achieve more frequency diversity by </w:t>
      </w:r>
      <w:r w:rsidR="00482591">
        <w:rPr>
          <w:lang w:eastAsia="zh-CN"/>
        </w:rPr>
        <w:t xml:space="preserve">supporting </w:t>
      </w:r>
      <w:r w:rsidR="00065B41">
        <w:rPr>
          <w:lang w:eastAsia="zh-CN"/>
        </w:rPr>
        <w:t xml:space="preserve">frequency hopping for </w:t>
      </w:r>
      <w:proofErr w:type="spellStart"/>
      <w:r w:rsidR="00065B41">
        <w:rPr>
          <w:lang w:eastAsia="zh-CN"/>
        </w:rPr>
        <w:t>RedCap</w:t>
      </w:r>
      <w:proofErr w:type="spellEnd"/>
      <w:r w:rsidR="00065B41">
        <w:rPr>
          <w:lang w:eastAsia="zh-CN"/>
        </w:rPr>
        <w:t xml:space="preserve"> UEs. </w:t>
      </w:r>
      <w:r w:rsidR="001C6B19">
        <w:rPr>
          <w:lang w:eastAsia="zh-CN"/>
        </w:rPr>
        <w:t xml:space="preserve">Rather </w:t>
      </w:r>
      <w:r w:rsidR="00065B41">
        <w:rPr>
          <w:lang w:eastAsia="zh-CN"/>
        </w:rPr>
        <w:t xml:space="preserve">flexible BWP bandwidth configuration (1~275 PRBs) </w:t>
      </w:r>
      <w:r w:rsidR="001C6B19">
        <w:rPr>
          <w:lang w:eastAsia="zh-CN"/>
        </w:rPr>
        <w:t xml:space="preserve">is currently supported by NR. On the other hand, </w:t>
      </w:r>
      <w:r w:rsidR="00065B41">
        <w:rPr>
          <w:lang w:eastAsia="zh-CN"/>
        </w:rPr>
        <w:t xml:space="preserve">relatively </w:t>
      </w:r>
      <w:r w:rsidR="001C6B19">
        <w:rPr>
          <w:lang w:eastAsia="zh-CN"/>
        </w:rPr>
        <w:t>fixed</w:t>
      </w:r>
      <w:r w:rsidR="00065B41">
        <w:rPr>
          <w:lang w:eastAsia="zh-CN"/>
        </w:rPr>
        <w:t xml:space="preserve"> </w:t>
      </w:r>
      <w:r w:rsidR="001C6B19">
        <w:rPr>
          <w:lang w:eastAsia="zh-CN"/>
        </w:rPr>
        <w:t xml:space="preserve">set of </w:t>
      </w:r>
      <w:r w:rsidR="00065B41">
        <w:rPr>
          <w:lang w:eastAsia="zh-CN"/>
        </w:rPr>
        <w:t>UE bandwidth</w:t>
      </w:r>
      <w:r w:rsidR="001C6B19">
        <w:rPr>
          <w:lang w:eastAsia="zh-CN"/>
        </w:rPr>
        <w:t>s</w:t>
      </w:r>
      <w:r w:rsidR="00065B41">
        <w:rPr>
          <w:lang w:eastAsia="zh-CN"/>
        </w:rPr>
        <w:t xml:space="preserve"> (</w:t>
      </w:r>
      <w:r w:rsidR="001C6B19">
        <w:rPr>
          <w:lang w:eastAsia="zh-CN"/>
        </w:rPr>
        <w:t xml:space="preserve">only </w:t>
      </w:r>
      <w:r w:rsidR="00FB360D">
        <w:rPr>
          <w:lang w:eastAsia="zh-CN"/>
        </w:rPr>
        <w:t>one or</w:t>
      </w:r>
      <w:r w:rsidR="001C6B19">
        <w:rPr>
          <w:lang w:eastAsia="zh-CN"/>
        </w:rPr>
        <w:t xml:space="preserve"> </w:t>
      </w:r>
      <w:r w:rsidR="00FB360D">
        <w:rPr>
          <w:lang w:eastAsia="zh-CN"/>
        </w:rPr>
        <w:t>two channel bandwidths in a given frequency range</w:t>
      </w:r>
      <w:r w:rsidR="00065B41">
        <w:rPr>
          <w:lang w:eastAsia="zh-CN"/>
        </w:rPr>
        <w:t>)</w:t>
      </w:r>
      <w:r w:rsidR="001C6B19">
        <w:rPr>
          <w:lang w:eastAsia="zh-CN"/>
        </w:rPr>
        <w:t xml:space="preserve"> is likely to be </w:t>
      </w:r>
      <w:r w:rsidR="00482591">
        <w:rPr>
          <w:lang w:eastAsia="zh-CN"/>
        </w:rPr>
        <w:t>defined</w:t>
      </w:r>
      <w:r w:rsidR="001C6B19">
        <w:rPr>
          <w:lang w:eastAsia="zh-CN"/>
        </w:rPr>
        <w:t xml:space="preserve"> for </w:t>
      </w:r>
      <w:proofErr w:type="spellStart"/>
      <w:r w:rsidR="001C6B19">
        <w:rPr>
          <w:lang w:eastAsia="zh-CN"/>
        </w:rPr>
        <w:t>RedCap</w:t>
      </w:r>
      <w:proofErr w:type="spellEnd"/>
      <w:r w:rsidR="001C6B19">
        <w:rPr>
          <w:lang w:eastAsia="zh-CN"/>
        </w:rPr>
        <w:t xml:space="preserve">. There can be different cases as shown by </w:t>
      </w:r>
      <w:bookmarkStart w:id="2" w:name="_GoBack"/>
      <w:r w:rsidR="001C6B19" w:rsidRPr="0058573E">
        <w:rPr>
          <w:b/>
          <w:lang w:eastAsia="zh-CN"/>
        </w:rPr>
        <w:t>Figure 1</w:t>
      </w:r>
      <w:r w:rsidR="001C6B19">
        <w:rPr>
          <w:lang w:eastAsia="zh-CN"/>
        </w:rPr>
        <w:t xml:space="preserve"> </w:t>
      </w:r>
      <w:bookmarkEnd w:id="2"/>
      <w:r w:rsidR="001C6B19">
        <w:rPr>
          <w:lang w:eastAsia="zh-CN"/>
        </w:rPr>
        <w:t xml:space="preserve">for the relationship between </w:t>
      </w:r>
      <w:r w:rsidR="004935A4">
        <w:rPr>
          <w:lang w:eastAsia="zh-CN"/>
        </w:rPr>
        <w:t xml:space="preserve">a </w:t>
      </w:r>
      <w:r w:rsidR="001C6B19">
        <w:rPr>
          <w:lang w:eastAsia="zh-CN"/>
        </w:rPr>
        <w:t xml:space="preserve">configured </w:t>
      </w:r>
      <w:r w:rsidR="000A4D8A">
        <w:rPr>
          <w:lang w:eastAsia="zh-CN"/>
        </w:rPr>
        <w:t>BWP</w:t>
      </w:r>
      <w:r w:rsidR="001C6B19">
        <w:rPr>
          <w:lang w:eastAsia="zh-CN"/>
        </w:rPr>
        <w:t xml:space="preserve"> bandwidth and </w:t>
      </w:r>
      <w:r w:rsidR="004935A4">
        <w:rPr>
          <w:lang w:eastAsia="zh-CN"/>
        </w:rPr>
        <w:t xml:space="preserve">the </w:t>
      </w:r>
      <w:r w:rsidR="001C6B19">
        <w:rPr>
          <w:lang w:eastAsia="zh-CN"/>
        </w:rPr>
        <w:t>UE bandwidth. It worth being noted that for shared spectrum</w:t>
      </w:r>
      <w:r w:rsidR="001718B0">
        <w:rPr>
          <w:lang w:eastAsia="zh-CN"/>
        </w:rPr>
        <w:t xml:space="preserve"> </w:t>
      </w:r>
      <w:r w:rsidR="000768D8">
        <w:rPr>
          <w:lang w:eastAsia="zh-CN"/>
        </w:rPr>
        <w:t xml:space="preserve">channel </w:t>
      </w:r>
      <w:r w:rsidR="001718B0">
        <w:rPr>
          <w:lang w:eastAsia="zh-CN"/>
        </w:rPr>
        <w:t>access</w:t>
      </w:r>
      <w:r w:rsidR="001C6B19">
        <w:rPr>
          <w:lang w:eastAsia="zh-CN"/>
        </w:rPr>
        <w:t xml:space="preserve"> (</w:t>
      </w:r>
      <w:r w:rsidR="006B6FB6">
        <w:rPr>
          <w:lang w:eastAsia="zh-CN"/>
        </w:rPr>
        <w:t>aka</w:t>
      </w:r>
      <w:r w:rsidR="001C6B19">
        <w:rPr>
          <w:lang w:eastAsia="zh-CN"/>
        </w:rPr>
        <w:t xml:space="preserve"> NR-U), </w:t>
      </w:r>
      <w:r w:rsidR="003C2C1F">
        <w:rPr>
          <w:lang w:eastAsia="zh-CN"/>
        </w:rPr>
        <w:t xml:space="preserve">a </w:t>
      </w:r>
      <w:r w:rsidR="001C6B19">
        <w:rPr>
          <w:lang w:eastAsia="zh-CN"/>
        </w:rPr>
        <w:t xml:space="preserve">BWP is always configured </w:t>
      </w:r>
      <w:r w:rsidR="003C2C1F">
        <w:rPr>
          <w:lang w:eastAsia="zh-CN"/>
        </w:rPr>
        <w:t xml:space="preserve">as an </w:t>
      </w:r>
      <w:r w:rsidR="001C6B19">
        <w:rPr>
          <w:lang w:eastAsia="zh-CN"/>
        </w:rPr>
        <w:t xml:space="preserve">integer number of </w:t>
      </w:r>
      <w:r w:rsidR="000768D8">
        <w:rPr>
          <w:lang w:eastAsia="zh-CN"/>
        </w:rPr>
        <w:t>RB sets (</w:t>
      </w:r>
      <w:r w:rsidR="00AD0784">
        <w:rPr>
          <w:lang w:eastAsia="zh-CN"/>
        </w:rPr>
        <w:t xml:space="preserve">corresponding to </w:t>
      </w:r>
      <w:r w:rsidR="001C6B19">
        <w:rPr>
          <w:lang w:eastAsia="zh-CN"/>
        </w:rPr>
        <w:t xml:space="preserve">LBT </w:t>
      </w:r>
      <w:r w:rsidR="00AD0784">
        <w:rPr>
          <w:lang w:eastAsia="zh-CN"/>
        </w:rPr>
        <w:t>bandwidth</w:t>
      </w:r>
      <w:r w:rsidR="001C6B19">
        <w:rPr>
          <w:lang w:eastAsia="zh-CN"/>
        </w:rPr>
        <w:t>s</w:t>
      </w:r>
      <w:r w:rsidR="000768D8">
        <w:rPr>
          <w:lang w:eastAsia="zh-CN"/>
        </w:rPr>
        <w:t>)</w:t>
      </w:r>
      <w:r w:rsidR="001C6B19">
        <w:rPr>
          <w:lang w:eastAsia="zh-CN"/>
        </w:rPr>
        <w:t xml:space="preserve">. </w:t>
      </w:r>
      <w:r w:rsidR="000768D8">
        <w:rPr>
          <w:lang w:eastAsia="zh-CN"/>
        </w:rPr>
        <w:t>This is reasonable considering the LBT regulations and the unlicensed spectrum usage</w:t>
      </w:r>
      <w:r w:rsidR="006B6FB6">
        <w:rPr>
          <w:lang w:eastAsia="zh-CN"/>
        </w:rPr>
        <w:t xml:space="preserve"> for coexistence</w:t>
      </w:r>
      <w:r w:rsidR="000768D8">
        <w:rPr>
          <w:lang w:eastAsia="zh-CN"/>
        </w:rPr>
        <w:t xml:space="preserve">. This type of restriction may not be straightforward to be reused for </w:t>
      </w:r>
      <w:proofErr w:type="spellStart"/>
      <w:r w:rsidR="000768D8">
        <w:rPr>
          <w:lang w:eastAsia="zh-CN"/>
        </w:rPr>
        <w:t>RedCap</w:t>
      </w:r>
      <w:proofErr w:type="spellEnd"/>
      <w:r w:rsidR="000768D8">
        <w:rPr>
          <w:lang w:eastAsia="zh-CN"/>
        </w:rPr>
        <w:t xml:space="preserve"> UEs as much more factors need to be taken into account by the scheduler on the licensed spectrum. </w:t>
      </w:r>
      <w:r w:rsidR="004935A4">
        <w:rPr>
          <w:lang w:eastAsia="zh-CN"/>
        </w:rPr>
        <w:t xml:space="preserve">As a result, </w:t>
      </w:r>
      <w:r w:rsidR="000768D8">
        <w:rPr>
          <w:lang w:eastAsia="zh-CN"/>
        </w:rPr>
        <w:t>i</w:t>
      </w:r>
      <w:r w:rsidR="001C6B19">
        <w:rPr>
          <w:lang w:eastAsia="zh-CN"/>
        </w:rPr>
        <w:t xml:space="preserve">f BWP configuration is supported for </w:t>
      </w:r>
      <w:proofErr w:type="spellStart"/>
      <w:r w:rsidR="001C6B19">
        <w:rPr>
          <w:lang w:eastAsia="zh-CN"/>
        </w:rPr>
        <w:t>RedCap</w:t>
      </w:r>
      <w:proofErr w:type="spellEnd"/>
      <w:r w:rsidR="001C6B19">
        <w:rPr>
          <w:lang w:eastAsia="zh-CN"/>
        </w:rPr>
        <w:t xml:space="preserve"> UEs, whether the full flexibility of BWP configuration is retained need to be studied. </w:t>
      </w:r>
    </w:p>
    <w:p w14:paraId="4D6B5AC2" w14:textId="4E8C108C" w:rsidR="00E50AA7" w:rsidRDefault="00E50AA7" w:rsidP="00BF0F8F">
      <w:pPr>
        <w:jc w:val="both"/>
      </w:pPr>
      <w:r>
        <w:object w:dxaOrig="23580" w:dyaOrig="4291" w14:anchorId="5382EB83">
          <v:shape id="_x0000_i1026" type="#_x0000_t75" style="width:481.1pt;height:87.45pt" o:ole="">
            <v:imagedata r:id="rId11" o:title=""/>
          </v:shape>
          <o:OLEObject Type="Embed" ProgID="Visio.Drawing.15" ShapeID="_x0000_i1026" DrawAspect="Content" ObjectID="_1658312279" r:id="rId12"/>
        </w:object>
      </w:r>
    </w:p>
    <w:p w14:paraId="6E63B435" w14:textId="77EA4465" w:rsidR="00E17735" w:rsidRDefault="00E17735" w:rsidP="00E17735">
      <w:pPr>
        <w:jc w:val="center"/>
        <w:rPr>
          <w:lang w:eastAsia="zh-CN"/>
        </w:rPr>
      </w:pPr>
      <w:r w:rsidRPr="005848FF">
        <w:rPr>
          <w:b/>
        </w:rPr>
        <w:t>Figure 1</w:t>
      </w:r>
      <w:r w:rsidR="005848FF" w:rsidRPr="005848FF">
        <w:rPr>
          <w:rFonts w:hint="eastAsia"/>
          <w:b/>
          <w:lang w:eastAsia="zh-CN"/>
        </w:rPr>
        <w:t>．</w:t>
      </w:r>
      <w:r>
        <w:t xml:space="preserve"> Cases for relationship between UE bandwidth and BWP bandwidth</w:t>
      </w:r>
    </w:p>
    <w:p w14:paraId="17A5E511" w14:textId="261C5405" w:rsidR="00355218" w:rsidRDefault="00355218" w:rsidP="00355218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4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 xml:space="preserve">BWP configuration is supported by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UEs and relationship between </w:t>
      </w:r>
      <w:r w:rsidR="00AD2714">
        <w:rPr>
          <w:rFonts w:ascii="Times New Roman" w:hAnsi="Times New Roman"/>
          <w:sz w:val="20"/>
          <w:lang w:val="en-GB" w:eastAsia="zh-CN"/>
        </w:rPr>
        <w:t xml:space="preserve">an </w:t>
      </w:r>
      <w:r w:rsidR="003B333C">
        <w:rPr>
          <w:rFonts w:ascii="Times New Roman" w:hAnsi="Times New Roman"/>
          <w:sz w:val="20"/>
          <w:lang w:val="en-GB" w:eastAsia="zh-CN"/>
        </w:rPr>
        <w:t>active</w:t>
      </w:r>
      <w:r>
        <w:rPr>
          <w:rFonts w:ascii="Times New Roman" w:hAnsi="Times New Roman"/>
          <w:sz w:val="20"/>
          <w:lang w:val="en-GB" w:eastAsia="zh-CN"/>
        </w:rPr>
        <w:t xml:space="preserve"> BWP and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UE bandwidth </w:t>
      </w:r>
      <w:r w:rsidR="00C80F74">
        <w:rPr>
          <w:rFonts w:ascii="Times New Roman" w:hAnsi="Times New Roman"/>
          <w:sz w:val="20"/>
          <w:lang w:val="en-GB" w:eastAsia="zh-CN"/>
        </w:rPr>
        <w:t>is</w:t>
      </w:r>
      <w:r w:rsidR="000768D8">
        <w:rPr>
          <w:rFonts w:ascii="Times New Roman" w:hAnsi="Times New Roman"/>
          <w:sz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lang w:val="en-GB" w:eastAsia="zh-CN"/>
        </w:rPr>
        <w:t>studied.</w:t>
      </w:r>
    </w:p>
    <w:p w14:paraId="6B59B7D6" w14:textId="39453CF8" w:rsidR="00BF0F8F" w:rsidRDefault="00BF0F8F" w:rsidP="00BF0F8F">
      <w:pPr>
        <w:jc w:val="both"/>
      </w:pPr>
    </w:p>
    <w:p w14:paraId="5967D589" w14:textId="35885FFC" w:rsidR="00B0095A" w:rsidRDefault="00B0095A" w:rsidP="00B0095A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Narrow band is explicitly defined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a cell bandwidth is statically partitioned into a number of narrow bands. A narrow band </w:t>
      </w:r>
      <w:r w:rsidR="000768D8">
        <w:rPr>
          <w:lang w:eastAsia="zh-CN"/>
        </w:rPr>
        <w:t>(</w:t>
      </w:r>
      <w:r>
        <w:rPr>
          <w:lang w:eastAsia="zh-CN"/>
        </w:rPr>
        <w:t>or a starting narrow band within a set of narrow bands</w:t>
      </w:r>
      <w:r w:rsidR="000768D8">
        <w:rPr>
          <w:lang w:eastAsia="zh-CN"/>
        </w:rPr>
        <w:t xml:space="preserve"> for frequency hopping)</w:t>
      </w:r>
      <w:r>
        <w:rPr>
          <w:lang w:eastAsia="zh-CN"/>
        </w:rPr>
        <w:t xml:space="preserve"> is assigned by scheduler for a PDSCH or a PUSCH transmission. Frequency domain resource allocation in terms of PRB pairs are signaled in DCI within an operating narrow band. This type of </w:t>
      </w:r>
      <w:r w:rsidR="00054C8F">
        <w:rPr>
          <w:lang w:eastAsia="zh-CN"/>
        </w:rPr>
        <w:t xml:space="preserve">narrow band based frequency domain resource allocation is simple </w:t>
      </w:r>
      <w:r w:rsidR="008718DC">
        <w:rPr>
          <w:lang w:eastAsia="zh-CN"/>
        </w:rPr>
        <w:t xml:space="preserve">and flexible enough for the very narrow bandwidth (6 PRBs with 15kHz SCS) of </w:t>
      </w:r>
      <w:proofErr w:type="spellStart"/>
      <w:r w:rsidR="008718DC">
        <w:rPr>
          <w:lang w:eastAsia="zh-CN"/>
        </w:rPr>
        <w:t>eMTC</w:t>
      </w:r>
      <w:proofErr w:type="spellEnd"/>
      <w:r w:rsidR="008718DC">
        <w:rPr>
          <w:lang w:eastAsia="zh-CN"/>
        </w:rPr>
        <w:t xml:space="preserve"> UEs.</w:t>
      </w:r>
      <w:r w:rsidR="00054C8F">
        <w:rPr>
          <w:lang w:eastAsia="zh-CN"/>
        </w:rPr>
        <w:t xml:space="preserve"> </w:t>
      </w:r>
      <w:r w:rsidR="008718DC">
        <w:rPr>
          <w:lang w:eastAsia="zh-CN"/>
        </w:rPr>
        <w:t>However</w:t>
      </w:r>
      <w:r w:rsidR="00054C8F">
        <w:rPr>
          <w:lang w:eastAsia="zh-CN"/>
        </w:rPr>
        <w:t xml:space="preserve">, it may be inefficient </w:t>
      </w:r>
      <w:r w:rsidR="00F21CCD">
        <w:rPr>
          <w:lang w:eastAsia="zh-CN"/>
        </w:rPr>
        <w:t xml:space="preserve">or not proper </w:t>
      </w:r>
      <w:r w:rsidR="00054C8F">
        <w:rPr>
          <w:lang w:eastAsia="zh-CN"/>
        </w:rPr>
        <w:t xml:space="preserve">to </w:t>
      </w:r>
      <w:r>
        <w:rPr>
          <w:lang w:eastAsia="zh-CN"/>
        </w:rPr>
        <w:t xml:space="preserve">hard partition </w:t>
      </w:r>
      <w:r w:rsidR="00054C8F">
        <w:rPr>
          <w:lang w:eastAsia="zh-CN"/>
        </w:rPr>
        <w:t xml:space="preserve">a BWP into several </w:t>
      </w:r>
      <w:proofErr w:type="spellStart"/>
      <w:r w:rsidR="00F21CCD">
        <w:rPr>
          <w:lang w:eastAsia="zh-CN"/>
        </w:rPr>
        <w:t>RedCap</w:t>
      </w:r>
      <w:proofErr w:type="spellEnd"/>
      <w:r w:rsidR="00F21CCD">
        <w:rPr>
          <w:lang w:eastAsia="zh-CN"/>
        </w:rPr>
        <w:t xml:space="preserve"> </w:t>
      </w:r>
      <w:r w:rsidR="00054C8F">
        <w:rPr>
          <w:lang w:eastAsia="zh-CN"/>
        </w:rPr>
        <w:t>narrow bands</w:t>
      </w:r>
      <w:r w:rsidR="004B5FE1">
        <w:rPr>
          <w:lang w:eastAsia="zh-CN"/>
        </w:rPr>
        <w:t xml:space="preserve"> for a number of reasons</w:t>
      </w:r>
      <w:r w:rsidR="008718DC">
        <w:rPr>
          <w:lang w:eastAsia="zh-CN"/>
        </w:rPr>
        <w:t xml:space="preserve">. </w:t>
      </w:r>
      <w:r w:rsidR="004B5FE1">
        <w:rPr>
          <w:lang w:eastAsia="zh-CN"/>
        </w:rPr>
        <w:t>1) T</w:t>
      </w:r>
      <w:r w:rsidR="00054C8F">
        <w:rPr>
          <w:lang w:eastAsia="zh-CN"/>
        </w:rPr>
        <w:t xml:space="preserve">he PRBs contained by a BWP may </w:t>
      </w:r>
      <w:r w:rsidR="004B5FE1">
        <w:rPr>
          <w:lang w:eastAsia="zh-CN"/>
        </w:rPr>
        <w:t>not</w:t>
      </w:r>
      <w:r w:rsidR="00054C8F">
        <w:rPr>
          <w:lang w:eastAsia="zh-CN"/>
        </w:rPr>
        <w:t xml:space="preserve"> </w:t>
      </w:r>
      <w:r w:rsidR="000A4D8A">
        <w:rPr>
          <w:lang w:eastAsia="zh-CN"/>
        </w:rPr>
        <w:t>exactly</w:t>
      </w:r>
      <w:r w:rsidR="00054C8F">
        <w:rPr>
          <w:lang w:eastAsia="zh-CN"/>
        </w:rPr>
        <w:t xml:space="preserve"> fit into a number of </w:t>
      </w:r>
      <w:proofErr w:type="spellStart"/>
      <w:r w:rsidR="00F21CCD">
        <w:rPr>
          <w:lang w:eastAsia="zh-CN"/>
        </w:rPr>
        <w:t>RedCap</w:t>
      </w:r>
      <w:proofErr w:type="spellEnd"/>
      <w:r w:rsidR="00F21CCD">
        <w:rPr>
          <w:lang w:eastAsia="zh-CN"/>
        </w:rPr>
        <w:t xml:space="preserve"> </w:t>
      </w:r>
      <w:r w:rsidR="00054C8F">
        <w:rPr>
          <w:lang w:eastAsia="zh-CN"/>
        </w:rPr>
        <w:t xml:space="preserve">narrow bands, if a BWP </w:t>
      </w:r>
      <w:r w:rsidR="004B5FE1">
        <w:rPr>
          <w:lang w:eastAsia="zh-CN"/>
        </w:rPr>
        <w:t>can be flexibly</w:t>
      </w:r>
      <w:r w:rsidR="00054C8F">
        <w:rPr>
          <w:lang w:eastAsia="zh-CN"/>
        </w:rPr>
        <w:t xml:space="preserve"> configured </w:t>
      </w:r>
      <w:r w:rsidR="000768D8">
        <w:rPr>
          <w:lang w:eastAsia="zh-CN"/>
        </w:rPr>
        <w:t xml:space="preserve">with </w:t>
      </w:r>
      <w:r w:rsidR="004B5FE1">
        <w:rPr>
          <w:lang w:eastAsia="zh-CN"/>
        </w:rPr>
        <w:t>any bandwidth lar</w:t>
      </w:r>
      <w:r w:rsidR="00054C8F">
        <w:rPr>
          <w:lang w:eastAsia="zh-CN"/>
        </w:rPr>
        <w:t xml:space="preserve">ger than the UE. </w:t>
      </w:r>
      <w:r w:rsidR="00917075">
        <w:rPr>
          <w:lang w:eastAsia="zh-CN"/>
        </w:rPr>
        <w:t>2) Prominent</w:t>
      </w:r>
      <w:r w:rsidR="004B5FE1">
        <w:rPr>
          <w:lang w:eastAsia="zh-CN"/>
        </w:rPr>
        <w:t xml:space="preserve"> r</w:t>
      </w:r>
      <w:r w:rsidR="000A4D8A">
        <w:rPr>
          <w:lang w:eastAsia="zh-CN"/>
        </w:rPr>
        <w:t xml:space="preserve">esource fragments may be incurred </w:t>
      </w:r>
      <w:r w:rsidR="004B5FE1">
        <w:rPr>
          <w:lang w:eastAsia="zh-CN"/>
        </w:rPr>
        <w:t xml:space="preserve">due to much larger UE bandwidth for </w:t>
      </w:r>
      <w:proofErr w:type="spellStart"/>
      <w:r w:rsidR="004B5FE1">
        <w:rPr>
          <w:lang w:eastAsia="zh-CN"/>
        </w:rPr>
        <w:t>Red</w:t>
      </w:r>
      <w:r w:rsidR="004B5FE1">
        <w:rPr>
          <w:rFonts w:hint="eastAsia"/>
          <w:lang w:eastAsia="zh-CN"/>
        </w:rPr>
        <w:t>Cap</w:t>
      </w:r>
      <w:proofErr w:type="spellEnd"/>
      <w:r w:rsidR="004B5FE1">
        <w:rPr>
          <w:lang w:eastAsia="zh-CN"/>
        </w:rPr>
        <w:t xml:space="preserve"> than </w:t>
      </w:r>
      <w:proofErr w:type="spellStart"/>
      <w:r w:rsidR="004B5FE1">
        <w:rPr>
          <w:lang w:eastAsia="zh-CN"/>
        </w:rPr>
        <w:t>eMTC</w:t>
      </w:r>
      <w:proofErr w:type="spellEnd"/>
      <w:r w:rsidR="004B5FE1">
        <w:rPr>
          <w:lang w:eastAsia="zh-CN"/>
        </w:rPr>
        <w:t xml:space="preserve">, which may undermine the resource utilization. </w:t>
      </w:r>
      <w:r w:rsidR="000768D8">
        <w:rPr>
          <w:lang w:eastAsia="zh-CN"/>
        </w:rPr>
        <w:t xml:space="preserve">As a result, it is preferred to consider more flexible and more unified resource allocation scheme than </w:t>
      </w:r>
      <w:proofErr w:type="spellStart"/>
      <w:r w:rsidR="000768D8">
        <w:rPr>
          <w:lang w:eastAsia="zh-CN"/>
        </w:rPr>
        <w:t>eMTC</w:t>
      </w:r>
      <w:proofErr w:type="spellEnd"/>
      <w:r w:rsidR="000768D8">
        <w:rPr>
          <w:lang w:eastAsia="zh-CN"/>
        </w:rPr>
        <w:t xml:space="preserve">  for </w:t>
      </w:r>
      <w:proofErr w:type="spellStart"/>
      <w:r w:rsidR="000768D8">
        <w:rPr>
          <w:lang w:eastAsia="zh-CN"/>
        </w:rPr>
        <w:t>RedCap</w:t>
      </w:r>
      <w:proofErr w:type="spellEnd"/>
      <w:r w:rsidR="000768D8">
        <w:rPr>
          <w:lang w:eastAsia="zh-CN"/>
        </w:rPr>
        <w:t xml:space="preserve"> UEs.</w:t>
      </w:r>
    </w:p>
    <w:p w14:paraId="3040C30C" w14:textId="6E8005A5" w:rsidR="00B0095A" w:rsidRDefault="00054C8F" w:rsidP="001C6101">
      <w:pPr>
        <w:pStyle w:val="TAL"/>
        <w:jc w:val="both"/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5</w:t>
      </w:r>
      <w:r w:rsidR="00B34B13">
        <w:rPr>
          <w:rFonts w:ascii="Times New Roman" w:hAnsi="Times New Roman"/>
          <w:sz w:val="20"/>
          <w:lang w:val="en-GB" w:eastAsia="zh-CN"/>
        </w:rPr>
        <w:t>: More f</w:t>
      </w:r>
      <w:r>
        <w:rPr>
          <w:rFonts w:ascii="Times New Roman" w:hAnsi="Times New Roman"/>
          <w:sz w:val="20"/>
          <w:lang w:val="en-GB" w:eastAsia="zh-CN"/>
        </w:rPr>
        <w:t xml:space="preserve">lexible and efficient resource allocation schemes </w:t>
      </w:r>
      <w:r w:rsidR="00B34B13">
        <w:rPr>
          <w:rFonts w:ascii="Times New Roman" w:hAnsi="Times New Roman"/>
          <w:sz w:val="20"/>
          <w:lang w:val="en-GB" w:eastAsia="zh-CN"/>
        </w:rPr>
        <w:t xml:space="preserve">than </w:t>
      </w:r>
      <w:proofErr w:type="spellStart"/>
      <w:r w:rsidR="00B34B13">
        <w:rPr>
          <w:rFonts w:ascii="Times New Roman" w:hAnsi="Times New Roman"/>
          <w:sz w:val="20"/>
          <w:lang w:val="en-GB" w:eastAsia="zh-CN"/>
        </w:rPr>
        <w:t>eMTC</w:t>
      </w:r>
      <w:proofErr w:type="spellEnd"/>
      <w:r w:rsidR="00B34B13">
        <w:rPr>
          <w:rFonts w:ascii="Times New Roman" w:hAnsi="Times New Roman"/>
          <w:sz w:val="20"/>
          <w:lang w:val="en-GB" w:eastAsia="zh-CN"/>
        </w:rPr>
        <w:t xml:space="preserve"> </w:t>
      </w:r>
      <w:r w:rsidR="0010663D">
        <w:rPr>
          <w:rFonts w:ascii="Times New Roman" w:hAnsi="Times New Roman"/>
          <w:sz w:val="20"/>
          <w:lang w:val="en-GB" w:eastAsia="zh-CN"/>
        </w:rPr>
        <w:t>could</w:t>
      </w:r>
      <w:r w:rsidR="00B34B13">
        <w:rPr>
          <w:rFonts w:ascii="Times New Roman" w:hAnsi="Times New Roman"/>
          <w:sz w:val="20"/>
          <w:lang w:val="en-GB" w:eastAsia="zh-CN"/>
        </w:rPr>
        <w:t xml:space="preserve"> be considered for </w:t>
      </w:r>
      <w:proofErr w:type="spellStart"/>
      <w:r w:rsidR="00B34B13">
        <w:rPr>
          <w:rFonts w:ascii="Times New Roman" w:hAnsi="Times New Roman"/>
          <w:sz w:val="20"/>
          <w:lang w:val="en-GB" w:eastAsia="zh-CN"/>
        </w:rPr>
        <w:t>RedCap</w:t>
      </w:r>
      <w:proofErr w:type="spellEnd"/>
      <w:r w:rsidR="00B34B13">
        <w:rPr>
          <w:rFonts w:ascii="Times New Roman" w:hAnsi="Times New Roman"/>
          <w:sz w:val="20"/>
          <w:lang w:val="en-GB" w:eastAsia="zh-CN"/>
        </w:rPr>
        <w:t xml:space="preserve"> UEs</w:t>
      </w:r>
      <w:r w:rsidR="004E3B4D">
        <w:rPr>
          <w:rFonts w:ascii="Times New Roman" w:hAnsi="Times New Roman"/>
          <w:sz w:val="20"/>
          <w:lang w:val="en-GB" w:eastAsia="zh-CN"/>
        </w:rPr>
        <w:t>.</w:t>
      </w:r>
    </w:p>
    <w:p w14:paraId="6FBACFDD" w14:textId="4371D240" w:rsidR="00E714BC" w:rsidRDefault="00C0712E" w:rsidP="00E714BC">
      <w:pPr>
        <w:pStyle w:val="1"/>
        <w:ind w:left="0" w:firstLine="0"/>
        <w:jc w:val="both"/>
      </w:pPr>
      <w:r>
        <w:t>5</w:t>
      </w:r>
      <w:r w:rsidR="00E714BC">
        <w:t xml:space="preserve">        </w:t>
      </w:r>
      <w:r w:rsidR="005519B9">
        <w:t xml:space="preserve">Definition of </w:t>
      </w:r>
      <w:proofErr w:type="spellStart"/>
      <w:r w:rsidR="00A75DD3">
        <w:t>RedCap</w:t>
      </w:r>
      <w:proofErr w:type="spellEnd"/>
      <w:r w:rsidR="00A75DD3">
        <w:t xml:space="preserve"> Narrow Band </w:t>
      </w:r>
    </w:p>
    <w:p w14:paraId="2DBAD4F2" w14:textId="145FD280" w:rsidR="00D30522" w:rsidRDefault="001B5A8A" w:rsidP="003B333C">
      <w:pPr>
        <w:jc w:val="both"/>
        <w:rPr>
          <w:lang w:val="en-GB" w:eastAsia="zh-CN"/>
        </w:rPr>
      </w:pPr>
      <w:r>
        <w:rPr>
          <w:lang w:val="en-GB"/>
        </w:rPr>
        <w:t xml:space="preserve">A fundamental question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is whether to explicitly define </w:t>
      </w:r>
      <w:proofErr w:type="spellStart"/>
      <w:r w:rsidR="00266283">
        <w:rPr>
          <w:lang w:val="en-GB"/>
        </w:rPr>
        <w:t>RedCap</w:t>
      </w:r>
      <w:proofErr w:type="spellEnd"/>
      <w:r w:rsidR="00266283">
        <w:rPr>
          <w:lang w:val="en-GB"/>
        </w:rPr>
        <w:t xml:space="preserve"> narrow</w:t>
      </w:r>
      <w:r>
        <w:rPr>
          <w:lang w:val="en-GB"/>
        </w:rPr>
        <w:t xml:space="preserve"> band</w:t>
      </w:r>
      <w:r w:rsidR="00350E00">
        <w:rPr>
          <w:lang w:val="en-GB"/>
        </w:rPr>
        <w:t>s</w:t>
      </w:r>
      <w:r>
        <w:rPr>
          <w:lang w:val="en-GB"/>
        </w:rPr>
        <w:t xml:space="preserve"> similarly to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.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</w:t>
      </w:r>
      <w:r w:rsidRPr="00C82A3D">
        <w:rPr>
          <w:lang w:val="en-GB"/>
        </w:rPr>
        <w:t>cat M</w:t>
      </w:r>
      <w:r w:rsidR="00C82A3D">
        <w:rPr>
          <w:lang w:val="en-GB"/>
        </w:rPr>
        <w:t>1</w:t>
      </w:r>
      <w:r>
        <w:rPr>
          <w:lang w:val="en-GB"/>
        </w:rPr>
        <w:t xml:space="preserve"> UEs, a narrow band is of fixed size of 6 PRBs using constant 15kHz subcarrier spacing. If a </w:t>
      </w:r>
      <w:proofErr w:type="spellStart"/>
      <w:r w:rsidR="00350E00">
        <w:rPr>
          <w:lang w:val="en-GB"/>
        </w:rPr>
        <w:t>RedCap</w:t>
      </w:r>
      <w:proofErr w:type="spellEnd"/>
      <w:r w:rsidR="00350E00">
        <w:rPr>
          <w:lang w:val="en-GB"/>
        </w:rPr>
        <w:t xml:space="preserve"> narrow</w:t>
      </w:r>
      <w:r>
        <w:rPr>
          <w:lang w:val="en-GB"/>
        </w:rPr>
        <w:t xml:space="preserve"> band is defined in the specification, due to the support of different numerologies, a </w:t>
      </w:r>
      <w:proofErr w:type="spellStart"/>
      <w:r w:rsidR="00D30522">
        <w:rPr>
          <w:lang w:val="en-GB"/>
        </w:rPr>
        <w:t>RedCap</w:t>
      </w:r>
      <w:proofErr w:type="spellEnd"/>
      <w:r w:rsidR="00D30522">
        <w:rPr>
          <w:lang w:val="en-GB"/>
        </w:rPr>
        <w:t xml:space="preserve"> narrow</w:t>
      </w:r>
      <w:r>
        <w:rPr>
          <w:lang w:val="en-GB"/>
        </w:rPr>
        <w:t xml:space="preserve"> band with a fixed number of PRBs is infeasible. In our understanding, </w:t>
      </w:r>
      <w:r w:rsidR="00BB42B7">
        <w:rPr>
          <w:lang w:val="en-GB"/>
        </w:rPr>
        <w:t xml:space="preserve"> </w:t>
      </w:r>
      <w:r>
        <w:rPr>
          <w:lang w:val="en-GB"/>
        </w:rPr>
        <w:t xml:space="preserve">the 20MHz, 50MHz </w:t>
      </w:r>
      <w:r w:rsidR="00D45AF3">
        <w:rPr>
          <w:lang w:val="en-GB"/>
        </w:rPr>
        <w:t>and</w:t>
      </w:r>
      <w:r>
        <w:rPr>
          <w:lang w:val="en-GB"/>
        </w:rPr>
        <w:t xml:space="preserve"> 100M</w:t>
      </w:r>
      <w:r>
        <w:rPr>
          <w:rFonts w:hint="eastAsia"/>
          <w:lang w:val="en-GB" w:eastAsia="zh-CN"/>
        </w:rPr>
        <w:t>Hz</w:t>
      </w:r>
      <w:r>
        <w:rPr>
          <w:lang w:val="en-GB"/>
        </w:rPr>
        <w:t xml:space="preserve"> UE bandwidth </w:t>
      </w:r>
      <w:r w:rsidR="00350E00">
        <w:rPr>
          <w:lang w:val="en-GB"/>
        </w:rPr>
        <w:t xml:space="preserve">mentioned in the agreements </w:t>
      </w:r>
      <w:r>
        <w:rPr>
          <w:rFonts w:hint="eastAsia"/>
          <w:lang w:val="en-GB" w:eastAsia="zh-CN"/>
        </w:rPr>
        <w:t>respectively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correspon</w:t>
      </w:r>
      <w:r>
        <w:rPr>
          <w:lang w:val="en-GB" w:eastAsia="zh-CN"/>
        </w:rPr>
        <w:t xml:space="preserve">ds to 20MHz, 50MHz, and 100MHz UE channel bandwidth. Depending on the frequency range and subcarrier spacing, a same UE channel bandwidth </w:t>
      </w:r>
      <w:r w:rsidR="006B6FB6">
        <w:rPr>
          <w:lang w:val="en-GB" w:eastAsia="zh-CN"/>
        </w:rPr>
        <w:t xml:space="preserve">may </w:t>
      </w:r>
      <w:r>
        <w:rPr>
          <w:lang w:val="en-GB" w:eastAsia="zh-CN"/>
        </w:rPr>
        <w:t>lead to different UE maximum transmission bandwidth configuration</w:t>
      </w:r>
      <w:r w:rsidR="006B6FB6">
        <w:rPr>
          <w:lang w:val="en-GB" w:eastAsia="zh-CN"/>
        </w:rPr>
        <w:t>s</w:t>
      </w:r>
      <w:r w:rsidR="00D30522">
        <w:rPr>
          <w:lang w:val="en-GB" w:eastAsia="zh-CN"/>
        </w:rPr>
        <w:t xml:space="preserve"> as shown in </w:t>
      </w:r>
      <w:r w:rsidR="00D30522" w:rsidRPr="0058573E">
        <w:rPr>
          <w:b/>
          <w:lang w:val="en-GB" w:eastAsia="zh-CN"/>
        </w:rPr>
        <w:t>Table 1</w:t>
      </w:r>
      <w:r w:rsidR="00D30522">
        <w:rPr>
          <w:lang w:val="en-GB" w:eastAsia="zh-CN"/>
        </w:rPr>
        <w:t xml:space="preserve"> re-summarized based on TS38.101-1 and TS38.101-2</w:t>
      </w:r>
      <w:r>
        <w:rPr>
          <w:lang w:val="en-GB" w:eastAsia="zh-CN"/>
        </w:rPr>
        <w:t>.</w:t>
      </w:r>
      <w:r w:rsidR="00D30522">
        <w:rPr>
          <w:lang w:val="en-GB" w:eastAsia="zh-CN"/>
        </w:rPr>
        <w:t xml:space="preserve"> The UE maximum transmission bandwidth configuration may impact the definition of </w:t>
      </w:r>
      <w:proofErr w:type="spellStart"/>
      <w:r w:rsidR="00D30522">
        <w:rPr>
          <w:lang w:val="en-GB" w:eastAsia="zh-CN"/>
        </w:rPr>
        <w:t>RedCap</w:t>
      </w:r>
      <w:proofErr w:type="spellEnd"/>
      <w:r w:rsidR="00D30522">
        <w:rPr>
          <w:lang w:val="en-GB" w:eastAsia="zh-CN"/>
        </w:rPr>
        <w:t xml:space="preserve"> narrow band and </w:t>
      </w:r>
      <w:r w:rsidR="00876D11">
        <w:rPr>
          <w:lang w:val="en-GB" w:eastAsia="zh-CN"/>
        </w:rPr>
        <w:t>subsequently</w:t>
      </w:r>
      <w:r w:rsidR="00D30522">
        <w:rPr>
          <w:lang w:val="en-GB" w:eastAsia="zh-CN"/>
        </w:rPr>
        <w:t xml:space="preserve"> impact the BWP configuration and resource allocation.</w:t>
      </w:r>
    </w:p>
    <w:p w14:paraId="38CAD028" w14:textId="6FF69550" w:rsidR="00472F3A" w:rsidRDefault="00472F3A" w:rsidP="00472F3A">
      <w:pPr>
        <w:jc w:val="center"/>
        <w:rPr>
          <w:lang w:val="en-GB" w:eastAsia="zh-CN"/>
        </w:rPr>
      </w:pPr>
      <w:r w:rsidRPr="005848FF">
        <w:rPr>
          <w:b/>
          <w:lang w:val="en-GB" w:eastAsia="zh-CN"/>
        </w:rPr>
        <w:t>Table 1</w:t>
      </w:r>
      <w:r w:rsidR="005848FF" w:rsidRPr="005848FF">
        <w:rPr>
          <w:rFonts w:hint="eastAsia"/>
          <w:b/>
          <w:lang w:val="en-GB" w:eastAsia="zh-CN"/>
        </w:rPr>
        <w:t>．</w:t>
      </w:r>
      <w:r w:rsidRPr="00472F3A">
        <w:rPr>
          <w:lang w:val="en-GB" w:eastAsia="zh-CN"/>
        </w:rPr>
        <w:t xml:space="preserve"> </w:t>
      </w:r>
      <w:r>
        <w:rPr>
          <w:lang w:val="en-GB" w:eastAsia="zh-CN"/>
        </w:rPr>
        <w:t>UE maximum transmission bandwidth configurations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414"/>
        <w:gridCol w:w="1316"/>
        <w:gridCol w:w="1316"/>
        <w:gridCol w:w="1416"/>
      </w:tblGrid>
      <w:tr w:rsidR="00472F3A" w14:paraId="585FDBFA" w14:textId="77777777" w:rsidTr="00472F3A">
        <w:trPr>
          <w:trHeight w:val="412"/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</w:tcPr>
          <w:p w14:paraId="4B344E9D" w14:textId="63298E5B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 xml:space="preserve"> </w:t>
            </w:r>
            <w:r w:rsidRPr="00472F3A">
              <w:rPr>
                <w:b/>
                <w:lang w:val="en-GB" w:eastAsia="zh-CN"/>
              </w:rPr>
              <w:t xml:space="preserve">         FR/</w:t>
            </w:r>
            <w:r w:rsidRPr="00472F3A">
              <w:rPr>
                <w:b/>
              </w:rPr>
              <w:t xml:space="preserve"> N</w:t>
            </w:r>
            <w:r w:rsidRPr="00472F3A">
              <w:rPr>
                <w:b/>
                <w:vertAlign w:val="subscript"/>
              </w:rPr>
              <w:t>RB</w:t>
            </w:r>
          </w:p>
          <w:p w14:paraId="30B8B4ED" w14:textId="2CFB88F7" w:rsidR="00472F3A" w:rsidRPr="00472F3A" w:rsidRDefault="00472F3A" w:rsidP="00D72EAC">
            <w:pPr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>S</w:t>
            </w:r>
            <w:r w:rsidRPr="00472F3A">
              <w:rPr>
                <w:b/>
                <w:lang w:val="en-GB" w:eastAsia="zh-CN"/>
              </w:rPr>
              <w:t>CS</w:t>
            </w:r>
            <w:r w:rsidRPr="00472F3A">
              <w:rPr>
                <w:rFonts w:hint="eastAsia"/>
                <w:b/>
                <w:lang w:val="en-GB" w:eastAsia="zh-CN"/>
              </w:rPr>
              <w:t xml:space="preserve"> </w:t>
            </w:r>
            <w:r w:rsidRPr="00472F3A">
              <w:rPr>
                <w:b/>
                <w:lang w:val="en-GB" w:eastAsia="zh-CN"/>
              </w:rPr>
              <w:t xml:space="preserve">      </w:t>
            </w:r>
          </w:p>
        </w:tc>
        <w:tc>
          <w:tcPr>
            <w:tcW w:w="0" w:type="auto"/>
          </w:tcPr>
          <w:p w14:paraId="3901C469" w14:textId="4266CA03" w:rsidR="00472F3A" w:rsidRPr="00472F3A" w:rsidRDefault="00472F3A" w:rsidP="00472F3A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>F</w:t>
            </w:r>
            <w:r w:rsidRPr="00472F3A">
              <w:rPr>
                <w:b/>
                <w:lang w:val="en-GB" w:eastAsia="zh-CN"/>
              </w:rPr>
              <w:t>R</w:t>
            </w:r>
            <w:r w:rsidRPr="00472F3A">
              <w:rPr>
                <w:rFonts w:hint="eastAsia"/>
                <w:b/>
                <w:lang w:val="en-GB" w:eastAsia="zh-CN"/>
              </w:rPr>
              <w:t>1,</w:t>
            </w:r>
            <w:r w:rsidRPr="00472F3A">
              <w:rPr>
                <w:b/>
                <w:lang w:val="en-GB" w:eastAsia="zh-CN"/>
              </w:rPr>
              <w:t xml:space="preserve"> </w:t>
            </w:r>
            <w:r w:rsidRPr="00472F3A">
              <w:rPr>
                <w:rFonts w:hint="eastAsia"/>
                <w:b/>
                <w:lang w:val="en-GB" w:eastAsia="zh-CN"/>
              </w:rPr>
              <w:t>2</w:t>
            </w:r>
            <w:r w:rsidRPr="00472F3A">
              <w:rPr>
                <w:b/>
                <w:lang w:val="en-GB" w:eastAsia="zh-CN"/>
              </w:rPr>
              <w:t>0</w:t>
            </w:r>
            <w:r w:rsidRPr="00472F3A">
              <w:rPr>
                <w:rFonts w:hint="eastAsia"/>
                <w:b/>
                <w:lang w:val="en-GB" w:eastAsia="zh-CN"/>
              </w:rPr>
              <w:t>M</w:t>
            </w:r>
            <w:r w:rsidRPr="00472F3A">
              <w:rPr>
                <w:b/>
                <w:lang w:val="en-GB" w:eastAsia="zh-CN"/>
              </w:rPr>
              <w:t xml:space="preserve">Hz </w:t>
            </w:r>
          </w:p>
        </w:tc>
        <w:tc>
          <w:tcPr>
            <w:tcW w:w="0" w:type="auto"/>
          </w:tcPr>
          <w:p w14:paraId="13D8C198" w14:textId="6BE855FC" w:rsidR="00472F3A" w:rsidRPr="00472F3A" w:rsidRDefault="00472F3A" w:rsidP="00472F3A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>F</w:t>
            </w:r>
            <w:r w:rsidRPr="00472F3A">
              <w:rPr>
                <w:b/>
                <w:lang w:val="en-GB" w:eastAsia="zh-CN"/>
              </w:rPr>
              <w:t>R</w:t>
            </w:r>
            <w:r w:rsidRPr="00472F3A">
              <w:rPr>
                <w:rFonts w:hint="eastAsia"/>
                <w:b/>
                <w:lang w:val="en-GB" w:eastAsia="zh-CN"/>
              </w:rPr>
              <w:t>2</w:t>
            </w:r>
            <w:r w:rsidRPr="00472F3A">
              <w:rPr>
                <w:b/>
                <w:lang w:val="en-GB" w:eastAsia="zh-CN"/>
              </w:rPr>
              <w:t xml:space="preserve"> </w:t>
            </w:r>
            <w:r w:rsidRPr="00472F3A">
              <w:rPr>
                <w:rFonts w:hint="eastAsia"/>
                <w:b/>
                <w:lang w:val="en-GB" w:eastAsia="zh-CN"/>
              </w:rPr>
              <w:t>,5</w:t>
            </w:r>
            <w:r w:rsidRPr="00472F3A">
              <w:rPr>
                <w:b/>
                <w:lang w:val="en-GB" w:eastAsia="zh-CN"/>
              </w:rPr>
              <w:t>0</w:t>
            </w:r>
            <w:r w:rsidRPr="00472F3A">
              <w:rPr>
                <w:rFonts w:hint="eastAsia"/>
                <w:b/>
                <w:lang w:val="en-GB" w:eastAsia="zh-CN"/>
              </w:rPr>
              <w:t>M</w:t>
            </w:r>
            <w:r w:rsidRPr="00472F3A">
              <w:rPr>
                <w:b/>
                <w:lang w:val="en-GB" w:eastAsia="zh-CN"/>
              </w:rPr>
              <w:t xml:space="preserve">Hz </w:t>
            </w:r>
          </w:p>
        </w:tc>
        <w:tc>
          <w:tcPr>
            <w:tcW w:w="0" w:type="auto"/>
          </w:tcPr>
          <w:p w14:paraId="7D87A8B3" w14:textId="63D8FE03" w:rsidR="00472F3A" w:rsidRPr="00472F3A" w:rsidRDefault="00472F3A" w:rsidP="00472F3A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>F</w:t>
            </w:r>
            <w:r w:rsidRPr="00472F3A">
              <w:rPr>
                <w:b/>
                <w:lang w:val="en-GB" w:eastAsia="zh-CN"/>
              </w:rPr>
              <w:t>R</w:t>
            </w:r>
            <w:r w:rsidRPr="00472F3A">
              <w:rPr>
                <w:rFonts w:hint="eastAsia"/>
                <w:b/>
                <w:lang w:val="en-GB" w:eastAsia="zh-CN"/>
              </w:rPr>
              <w:t>2</w:t>
            </w:r>
            <w:r w:rsidRPr="00472F3A">
              <w:rPr>
                <w:b/>
                <w:lang w:val="en-GB" w:eastAsia="zh-CN"/>
              </w:rPr>
              <w:t xml:space="preserve">, </w:t>
            </w:r>
            <w:r w:rsidRPr="00472F3A">
              <w:rPr>
                <w:rFonts w:hint="eastAsia"/>
                <w:b/>
                <w:lang w:val="en-GB" w:eastAsia="zh-CN"/>
              </w:rPr>
              <w:t>1</w:t>
            </w:r>
            <w:r w:rsidRPr="00472F3A">
              <w:rPr>
                <w:b/>
                <w:lang w:val="en-GB" w:eastAsia="zh-CN"/>
              </w:rPr>
              <w:t>00</w:t>
            </w:r>
            <w:r w:rsidRPr="00472F3A">
              <w:rPr>
                <w:rFonts w:hint="eastAsia"/>
                <w:b/>
                <w:lang w:val="en-GB" w:eastAsia="zh-CN"/>
              </w:rPr>
              <w:t>MHz</w:t>
            </w:r>
            <w:r w:rsidRPr="00472F3A">
              <w:rPr>
                <w:b/>
                <w:lang w:val="en-GB" w:eastAsia="zh-CN"/>
              </w:rPr>
              <w:t xml:space="preserve"> </w:t>
            </w:r>
          </w:p>
        </w:tc>
      </w:tr>
      <w:tr w:rsidR="00472F3A" w14:paraId="49A60924" w14:textId="77777777" w:rsidTr="00472F3A">
        <w:trPr>
          <w:trHeight w:val="411"/>
          <w:jc w:val="center"/>
        </w:trPr>
        <w:tc>
          <w:tcPr>
            <w:tcW w:w="0" w:type="auto"/>
            <w:vMerge/>
            <w:tcBorders>
              <w:tl2br w:val="single" w:sz="4" w:space="0" w:color="auto"/>
            </w:tcBorders>
          </w:tcPr>
          <w:p w14:paraId="2D7F33C3" w14:textId="77777777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</w:p>
        </w:tc>
        <w:tc>
          <w:tcPr>
            <w:tcW w:w="0" w:type="auto"/>
          </w:tcPr>
          <w:p w14:paraId="03F192B7" w14:textId="1C203725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</w:rPr>
              <w:t>N</w:t>
            </w:r>
            <w:r w:rsidRPr="00472F3A">
              <w:rPr>
                <w:b/>
                <w:vertAlign w:val="subscript"/>
              </w:rPr>
              <w:t>RB</w:t>
            </w:r>
          </w:p>
        </w:tc>
        <w:tc>
          <w:tcPr>
            <w:tcW w:w="0" w:type="auto"/>
          </w:tcPr>
          <w:p w14:paraId="659625E8" w14:textId="7656C648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</w:rPr>
              <w:t>N</w:t>
            </w:r>
            <w:r w:rsidRPr="00472F3A">
              <w:rPr>
                <w:b/>
                <w:vertAlign w:val="subscript"/>
              </w:rPr>
              <w:t>RB</w:t>
            </w:r>
          </w:p>
        </w:tc>
        <w:tc>
          <w:tcPr>
            <w:tcW w:w="0" w:type="auto"/>
          </w:tcPr>
          <w:p w14:paraId="4C3934A9" w14:textId="094404DC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</w:rPr>
              <w:t>N</w:t>
            </w:r>
            <w:r w:rsidRPr="00472F3A">
              <w:rPr>
                <w:b/>
                <w:vertAlign w:val="subscript"/>
              </w:rPr>
              <w:t>RB</w:t>
            </w:r>
          </w:p>
        </w:tc>
      </w:tr>
      <w:tr w:rsidR="00472F3A" w14:paraId="6AD2B335" w14:textId="77777777" w:rsidTr="00472F3A">
        <w:trPr>
          <w:jc w:val="center"/>
        </w:trPr>
        <w:tc>
          <w:tcPr>
            <w:tcW w:w="0" w:type="auto"/>
          </w:tcPr>
          <w:p w14:paraId="7086F6E2" w14:textId="77777777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rFonts w:hint="eastAsia"/>
                <w:b/>
                <w:lang w:val="en-GB" w:eastAsia="zh-CN"/>
              </w:rPr>
              <w:t>1</w:t>
            </w:r>
            <w:r w:rsidRPr="00472F3A">
              <w:rPr>
                <w:b/>
                <w:lang w:val="en-GB" w:eastAsia="zh-CN"/>
              </w:rPr>
              <w:t>5</w:t>
            </w:r>
            <w:r w:rsidRPr="00472F3A">
              <w:rPr>
                <w:rFonts w:hint="eastAsia"/>
                <w:b/>
                <w:lang w:val="en-GB" w:eastAsia="zh-CN"/>
              </w:rPr>
              <w:t>kHz</w:t>
            </w:r>
          </w:p>
        </w:tc>
        <w:tc>
          <w:tcPr>
            <w:tcW w:w="0" w:type="auto"/>
          </w:tcPr>
          <w:p w14:paraId="04BA3FFB" w14:textId="33F4C9E8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106</w:t>
            </w:r>
          </w:p>
        </w:tc>
        <w:tc>
          <w:tcPr>
            <w:tcW w:w="0" w:type="auto"/>
          </w:tcPr>
          <w:p w14:paraId="783527AB" w14:textId="6F052A95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N</w:t>
            </w:r>
            <w:r>
              <w:rPr>
                <w:lang w:val="en-GB" w:eastAsia="zh-CN"/>
              </w:rPr>
              <w:t>.</w:t>
            </w:r>
            <w:r w:rsidRPr="00472F3A">
              <w:rPr>
                <w:lang w:val="en-GB" w:eastAsia="zh-CN"/>
              </w:rPr>
              <w:t>A</w:t>
            </w:r>
          </w:p>
        </w:tc>
        <w:tc>
          <w:tcPr>
            <w:tcW w:w="0" w:type="auto"/>
          </w:tcPr>
          <w:p w14:paraId="2A3FC0C3" w14:textId="5E7F9402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N</w:t>
            </w:r>
            <w:r>
              <w:rPr>
                <w:lang w:val="en-GB" w:eastAsia="zh-CN"/>
              </w:rPr>
              <w:t>.</w:t>
            </w:r>
            <w:r w:rsidRPr="00472F3A">
              <w:rPr>
                <w:lang w:val="en-GB" w:eastAsia="zh-CN"/>
              </w:rPr>
              <w:t>A</w:t>
            </w:r>
          </w:p>
        </w:tc>
      </w:tr>
      <w:tr w:rsidR="00472F3A" w14:paraId="3457A3CB" w14:textId="77777777" w:rsidTr="00472F3A">
        <w:trPr>
          <w:jc w:val="center"/>
        </w:trPr>
        <w:tc>
          <w:tcPr>
            <w:tcW w:w="0" w:type="auto"/>
          </w:tcPr>
          <w:p w14:paraId="3031E533" w14:textId="77777777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  <w:lang w:val="en-GB" w:eastAsia="zh-CN"/>
              </w:rPr>
              <w:t>30</w:t>
            </w:r>
            <w:r w:rsidRPr="00472F3A">
              <w:rPr>
                <w:rFonts w:hint="eastAsia"/>
                <w:b/>
                <w:lang w:val="en-GB" w:eastAsia="zh-CN"/>
              </w:rPr>
              <w:t>k</w:t>
            </w:r>
            <w:r w:rsidRPr="00472F3A">
              <w:rPr>
                <w:b/>
                <w:lang w:val="en-GB" w:eastAsia="zh-CN"/>
              </w:rPr>
              <w:t>Hz</w:t>
            </w:r>
          </w:p>
        </w:tc>
        <w:tc>
          <w:tcPr>
            <w:tcW w:w="0" w:type="auto"/>
          </w:tcPr>
          <w:p w14:paraId="0532B391" w14:textId="5312EC75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51</w:t>
            </w:r>
          </w:p>
        </w:tc>
        <w:tc>
          <w:tcPr>
            <w:tcW w:w="0" w:type="auto"/>
          </w:tcPr>
          <w:p w14:paraId="051F7395" w14:textId="1202F380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N</w:t>
            </w:r>
            <w:r>
              <w:rPr>
                <w:lang w:val="en-GB" w:eastAsia="zh-CN"/>
              </w:rPr>
              <w:t>.</w:t>
            </w:r>
            <w:r w:rsidRPr="00472F3A">
              <w:rPr>
                <w:lang w:val="en-GB" w:eastAsia="zh-CN"/>
              </w:rPr>
              <w:t>A</w:t>
            </w:r>
          </w:p>
        </w:tc>
        <w:tc>
          <w:tcPr>
            <w:tcW w:w="0" w:type="auto"/>
          </w:tcPr>
          <w:p w14:paraId="22A1CD8F" w14:textId="6FBED3B0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N</w:t>
            </w:r>
            <w:r>
              <w:rPr>
                <w:lang w:val="en-GB" w:eastAsia="zh-CN"/>
              </w:rPr>
              <w:t>.</w:t>
            </w:r>
            <w:r w:rsidRPr="00472F3A">
              <w:rPr>
                <w:lang w:val="en-GB" w:eastAsia="zh-CN"/>
              </w:rPr>
              <w:t>A</w:t>
            </w:r>
          </w:p>
        </w:tc>
      </w:tr>
      <w:tr w:rsidR="00472F3A" w14:paraId="24E2A339" w14:textId="77777777" w:rsidTr="00472F3A">
        <w:trPr>
          <w:jc w:val="center"/>
        </w:trPr>
        <w:tc>
          <w:tcPr>
            <w:tcW w:w="0" w:type="auto"/>
          </w:tcPr>
          <w:p w14:paraId="2133691B" w14:textId="77777777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  <w:lang w:val="en-GB" w:eastAsia="zh-CN"/>
              </w:rPr>
              <w:t>60kHz</w:t>
            </w:r>
          </w:p>
        </w:tc>
        <w:tc>
          <w:tcPr>
            <w:tcW w:w="0" w:type="auto"/>
          </w:tcPr>
          <w:p w14:paraId="4C53F9CA" w14:textId="097C5652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24</w:t>
            </w:r>
          </w:p>
        </w:tc>
        <w:tc>
          <w:tcPr>
            <w:tcW w:w="0" w:type="auto"/>
          </w:tcPr>
          <w:p w14:paraId="4CA29113" w14:textId="5CBFCA78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66</w:t>
            </w:r>
          </w:p>
        </w:tc>
        <w:tc>
          <w:tcPr>
            <w:tcW w:w="0" w:type="auto"/>
          </w:tcPr>
          <w:p w14:paraId="13A465D0" w14:textId="754AC252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132</w:t>
            </w:r>
          </w:p>
        </w:tc>
      </w:tr>
      <w:tr w:rsidR="00472F3A" w14:paraId="3BF18E50" w14:textId="77777777" w:rsidTr="00472F3A">
        <w:trPr>
          <w:jc w:val="center"/>
        </w:trPr>
        <w:tc>
          <w:tcPr>
            <w:tcW w:w="0" w:type="auto"/>
          </w:tcPr>
          <w:p w14:paraId="259C8033" w14:textId="77777777" w:rsidR="00472F3A" w:rsidRPr="00472F3A" w:rsidRDefault="00472F3A" w:rsidP="00D72EAC">
            <w:pPr>
              <w:jc w:val="center"/>
              <w:outlineLvl w:val="0"/>
              <w:rPr>
                <w:b/>
                <w:lang w:val="en-GB" w:eastAsia="zh-CN"/>
              </w:rPr>
            </w:pPr>
            <w:r w:rsidRPr="00472F3A">
              <w:rPr>
                <w:b/>
                <w:lang w:val="en-GB" w:eastAsia="zh-CN"/>
              </w:rPr>
              <w:t>120kHz</w:t>
            </w:r>
          </w:p>
        </w:tc>
        <w:tc>
          <w:tcPr>
            <w:tcW w:w="0" w:type="auto"/>
          </w:tcPr>
          <w:p w14:paraId="7FEEEABB" w14:textId="3CFEC72A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 w:rsidRPr="00472F3A">
              <w:rPr>
                <w:lang w:val="en-GB" w:eastAsia="zh-CN"/>
              </w:rPr>
              <w:t>N</w:t>
            </w:r>
            <w:r>
              <w:rPr>
                <w:lang w:val="en-GB" w:eastAsia="zh-CN"/>
              </w:rPr>
              <w:t>.</w:t>
            </w:r>
            <w:r w:rsidRPr="00472F3A">
              <w:rPr>
                <w:lang w:val="en-GB" w:eastAsia="zh-CN"/>
              </w:rPr>
              <w:t>A</w:t>
            </w:r>
          </w:p>
        </w:tc>
        <w:tc>
          <w:tcPr>
            <w:tcW w:w="0" w:type="auto"/>
          </w:tcPr>
          <w:p w14:paraId="0BB00FB5" w14:textId="2DB357A5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32</w:t>
            </w:r>
          </w:p>
        </w:tc>
        <w:tc>
          <w:tcPr>
            <w:tcW w:w="0" w:type="auto"/>
          </w:tcPr>
          <w:p w14:paraId="7C574B52" w14:textId="35B0591A" w:rsidR="00472F3A" w:rsidRPr="00472F3A" w:rsidRDefault="00472F3A" w:rsidP="00D72EAC">
            <w:pPr>
              <w:jc w:val="center"/>
              <w:outlineLvl w:val="0"/>
              <w:rPr>
                <w:lang w:val="en-GB" w:eastAsia="zh-CN"/>
              </w:rPr>
            </w:pPr>
            <w:r>
              <w:rPr>
                <w:lang w:val="en-GB" w:eastAsia="zh-CN"/>
              </w:rPr>
              <w:t>66</w:t>
            </w:r>
          </w:p>
        </w:tc>
      </w:tr>
    </w:tbl>
    <w:p w14:paraId="174E81ED" w14:textId="77777777" w:rsidR="00D30522" w:rsidRDefault="00D30522" w:rsidP="001B5A8A">
      <w:pPr>
        <w:pStyle w:val="TAL"/>
        <w:jc w:val="both"/>
        <w:rPr>
          <w:rFonts w:ascii="Times New Roman" w:hAnsi="Times New Roman"/>
          <w:b/>
          <w:sz w:val="20"/>
        </w:rPr>
      </w:pPr>
    </w:p>
    <w:p w14:paraId="56B800C2" w14:textId="7F23B11C" w:rsidR="001B5A8A" w:rsidRDefault="001B5A8A" w:rsidP="001B5A8A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6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 xml:space="preserve">Different UE maximum transmission bandwidth configurations need be considered for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narrow band definition, if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narrow bands are </w:t>
      </w:r>
      <w:r w:rsidR="00D30522">
        <w:rPr>
          <w:rFonts w:ascii="Times New Roman" w:hAnsi="Times New Roman"/>
          <w:sz w:val="20"/>
          <w:lang w:val="en-GB" w:eastAsia="zh-CN"/>
        </w:rPr>
        <w:t xml:space="preserve">to be </w:t>
      </w:r>
      <w:r>
        <w:rPr>
          <w:rFonts w:ascii="Times New Roman" w:hAnsi="Times New Roman"/>
          <w:sz w:val="20"/>
          <w:lang w:val="en-GB" w:eastAsia="zh-CN"/>
        </w:rPr>
        <w:t>defined in the specification.</w:t>
      </w:r>
    </w:p>
    <w:p w14:paraId="135054E0" w14:textId="652A1B1B" w:rsidR="00FB4AC3" w:rsidRDefault="00C0712E" w:rsidP="00FB4AC3">
      <w:pPr>
        <w:pStyle w:val="1"/>
        <w:ind w:left="0" w:firstLine="0"/>
        <w:jc w:val="both"/>
      </w:pPr>
      <w:r>
        <w:t>6</w:t>
      </w:r>
      <w:r w:rsidR="00FB4AC3">
        <w:t xml:space="preserve">         Conclusions</w:t>
      </w:r>
    </w:p>
    <w:p w14:paraId="00D9AD19" w14:textId="45CE8D04" w:rsidR="00FB4AC3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453EB0">
        <w:rPr>
          <w:lang w:val="en-GB"/>
        </w:rPr>
        <w:t xml:space="preserve">an </w:t>
      </w:r>
      <w:r w:rsidR="00722CF5">
        <w:rPr>
          <w:lang w:val="en-GB"/>
        </w:rPr>
        <w:t>unexhausted</w:t>
      </w:r>
      <w:r w:rsidR="00453EB0">
        <w:rPr>
          <w:lang w:val="en-GB"/>
        </w:rPr>
        <w:t xml:space="preserve"> list of impacts from the reduced UE bandwidth are analysed. The following proposals are drawn based on the analysis</w:t>
      </w:r>
      <w:r>
        <w:rPr>
          <w:lang w:val="en-GB"/>
        </w:rPr>
        <w:t>:</w:t>
      </w:r>
    </w:p>
    <w:p w14:paraId="5D1F2464" w14:textId="77777777" w:rsidR="002D5AD5" w:rsidRDefault="002D5AD5" w:rsidP="00722CF5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lastRenderedPageBreak/>
        <w:t>Proposal 1</w:t>
      </w:r>
      <w:r w:rsidRPr="00030579">
        <w:rPr>
          <w:rFonts w:ascii="Times New Roman" w:hAnsi="Times New Roman"/>
          <w:sz w:val="20"/>
        </w:rPr>
        <w:t>:</w:t>
      </w:r>
      <w:r>
        <w:t xml:space="preserve"> </w:t>
      </w:r>
      <w:r>
        <w:rPr>
          <w:rFonts w:ascii="Times New Roman" w:hAnsi="Times New Roman"/>
          <w:sz w:val="20"/>
        </w:rPr>
        <w:t xml:space="preserve">Impacts to power consumption and UE complexity should be considered for </w:t>
      </w:r>
      <w:proofErr w:type="spellStart"/>
      <w:r>
        <w:rPr>
          <w:rFonts w:ascii="Times New Roman" w:hAnsi="Times New Roman"/>
          <w:sz w:val="20"/>
        </w:rPr>
        <w:t>RedCap</w:t>
      </w:r>
      <w:proofErr w:type="spellEnd"/>
      <w:r>
        <w:rPr>
          <w:rFonts w:ascii="Times New Roman" w:hAnsi="Times New Roman"/>
          <w:sz w:val="20"/>
        </w:rPr>
        <w:t xml:space="preserve"> SSB design.</w:t>
      </w:r>
    </w:p>
    <w:p w14:paraId="7C820960" w14:textId="77777777" w:rsidR="002D5AD5" w:rsidRDefault="002D5AD5" w:rsidP="002D5AD5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2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>At least u</w:t>
      </w:r>
      <w:r w:rsidRPr="002F2F96">
        <w:rPr>
          <w:rFonts w:ascii="Times New Roman" w:hAnsi="Times New Roman"/>
          <w:sz w:val="20"/>
          <w:lang w:val="en-GB" w:eastAsia="zh-CN"/>
        </w:rPr>
        <w:t xml:space="preserve">nderlying frameworks for CORESET#0 design are decided at </w:t>
      </w:r>
      <w:r>
        <w:rPr>
          <w:rFonts w:ascii="Times New Roman" w:hAnsi="Times New Roman"/>
          <w:sz w:val="20"/>
          <w:lang w:val="en-GB" w:eastAsia="zh-CN"/>
        </w:rPr>
        <w:t>an early stage</w:t>
      </w:r>
      <w:r w:rsidRPr="002F2F96">
        <w:rPr>
          <w:rFonts w:ascii="Times New Roman" w:hAnsi="Times New Roman"/>
          <w:sz w:val="20"/>
          <w:lang w:val="en-GB" w:eastAsia="zh-CN"/>
        </w:rPr>
        <w:t xml:space="preserve"> to facilitate </w:t>
      </w:r>
      <w:r>
        <w:rPr>
          <w:rFonts w:ascii="Times New Roman" w:hAnsi="Times New Roman"/>
          <w:sz w:val="20"/>
          <w:lang w:val="en-GB" w:eastAsia="zh-CN"/>
        </w:rPr>
        <w:t>subsequent work</w:t>
      </w:r>
      <w:r w:rsidRPr="002F2F96">
        <w:rPr>
          <w:rFonts w:ascii="Times New Roman" w:hAnsi="Times New Roman"/>
          <w:sz w:val="20"/>
          <w:lang w:val="en-GB" w:eastAsia="zh-CN"/>
        </w:rPr>
        <w:t>.</w:t>
      </w:r>
    </w:p>
    <w:p w14:paraId="723A76DA" w14:textId="77777777" w:rsidR="002D5AD5" w:rsidRPr="009A251E" w:rsidRDefault="002D5AD5" w:rsidP="002D5AD5">
      <w:pPr>
        <w:pStyle w:val="TAL"/>
        <w:jc w:val="both"/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3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 xml:space="preserve">Impacts to time/frequency tracking performance and measurement performance due to reduced UE bandwidth need to be considered. </w:t>
      </w:r>
    </w:p>
    <w:p w14:paraId="6D060708" w14:textId="77777777" w:rsidR="002D5AD5" w:rsidRDefault="002D5AD5" w:rsidP="002D5AD5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4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 xml:space="preserve">BWP configuration is supported by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UEs and relationship between an active BWP and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UE bandwidth is studied.</w:t>
      </w:r>
    </w:p>
    <w:p w14:paraId="7ADD04AA" w14:textId="77777777" w:rsidR="002D5AD5" w:rsidRDefault="002D5AD5" w:rsidP="002D5AD5">
      <w:pPr>
        <w:pStyle w:val="TAL"/>
        <w:jc w:val="both"/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5</w:t>
      </w:r>
      <w:r>
        <w:rPr>
          <w:rFonts w:ascii="Times New Roman" w:hAnsi="Times New Roman"/>
          <w:sz w:val="20"/>
          <w:lang w:val="en-GB" w:eastAsia="zh-CN"/>
        </w:rPr>
        <w:t xml:space="preserve">: More flexible and efficient resource allocation schemes than </w:t>
      </w:r>
      <w:proofErr w:type="spellStart"/>
      <w:r>
        <w:rPr>
          <w:rFonts w:ascii="Times New Roman" w:hAnsi="Times New Roman"/>
          <w:sz w:val="20"/>
          <w:lang w:val="en-GB" w:eastAsia="zh-CN"/>
        </w:rPr>
        <w:t>eMTC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could be considered for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UEs.</w:t>
      </w:r>
    </w:p>
    <w:p w14:paraId="5AFBD9E3" w14:textId="77777777" w:rsidR="002D5AD5" w:rsidRDefault="002D5AD5" w:rsidP="002D5AD5">
      <w:pPr>
        <w:pStyle w:val="TAL"/>
        <w:jc w:val="both"/>
        <w:rPr>
          <w:rFonts w:ascii="Times New Roman" w:hAnsi="Times New Roman"/>
          <w:sz w:val="20"/>
        </w:rPr>
      </w:pPr>
      <w:r w:rsidRPr="0003057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6</w:t>
      </w:r>
      <w:r w:rsidRPr="002F2F96">
        <w:rPr>
          <w:rFonts w:ascii="Times New Roman" w:hAnsi="Times New Roman"/>
          <w:sz w:val="20"/>
          <w:lang w:val="en-GB" w:eastAsia="zh-CN"/>
        </w:rPr>
        <w:t xml:space="preserve">: </w:t>
      </w:r>
      <w:r>
        <w:rPr>
          <w:rFonts w:ascii="Times New Roman" w:hAnsi="Times New Roman"/>
          <w:sz w:val="20"/>
          <w:lang w:val="en-GB" w:eastAsia="zh-CN"/>
        </w:rPr>
        <w:t xml:space="preserve">Different UE maximum transmission bandwidth configurations need be considered for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narrow band definition, if </w:t>
      </w:r>
      <w:proofErr w:type="spellStart"/>
      <w:r>
        <w:rPr>
          <w:rFonts w:ascii="Times New Roman" w:hAnsi="Times New Roman"/>
          <w:sz w:val="20"/>
          <w:lang w:val="en-GB" w:eastAsia="zh-CN"/>
        </w:rPr>
        <w:t>RedCap</w:t>
      </w:r>
      <w:proofErr w:type="spellEnd"/>
      <w:r>
        <w:rPr>
          <w:rFonts w:ascii="Times New Roman" w:hAnsi="Times New Roman"/>
          <w:sz w:val="20"/>
          <w:lang w:val="en-GB" w:eastAsia="zh-CN"/>
        </w:rPr>
        <w:t xml:space="preserve"> narrow bands are to be defined in the specification.</w:t>
      </w:r>
    </w:p>
    <w:p w14:paraId="5A2CAFD7" w14:textId="77777777" w:rsidR="001D03A0" w:rsidRPr="002D5AD5" w:rsidRDefault="001D03A0" w:rsidP="00FB4AC3">
      <w:pPr>
        <w:jc w:val="both"/>
      </w:pPr>
    </w:p>
    <w:p w14:paraId="4E30CA48" w14:textId="6E260348" w:rsidR="00FB4AC3" w:rsidRPr="00FB4AC3" w:rsidRDefault="00C0712E" w:rsidP="00FB4AC3">
      <w:pPr>
        <w:pStyle w:val="1"/>
        <w:ind w:left="0" w:firstLine="0"/>
        <w:jc w:val="both"/>
      </w:pPr>
      <w:r>
        <w:t>7</w:t>
      </w:r>
      <w:r w:rsidR="00FB4AC3" w:rsidRPr="00FB4AC3">
        <w:t xml:space="preserve">         References</w:t>
      </w:r>
    </w:p>
    <w:p w14:paraId="6ED65149" w14:textId="4E35EB41" w:rsidR="009F4441" w:rsidRDefault="00FB4AC3" w:rsidP="009F4441">
      <w:pPr>
        <w:rPr>
          <w:bCs/>
          <w:lang w:eastAsia="x-none"/>
        </w:rPr>
      </w:pPr>
      <w:r w:rsidRPr="00FB4AC3">
        <w:rPr>
          <w:bCs/>
          <w:lang w:eastAsia="x-none"/>
        </w:rPr>
        <w:t>[</w:t>
      </w:r>
      <w:r w:rsidR="009F68E4">
        <w:rPr>
          <w:bCs/>
          <w:lang w:eastAsia="x-none"/>
        </w:rPr>
        <w:t>1</w:t>
      </w:r>
      <w:r w:rsidRPr="00FB4AC3">
        <w:rPr>
          <w:bCs/>
          <w:lang w:eastAsia="x-none"/>
        </w:rPr>
        <w:t xml:space="preserve">]    </w:t>
      </w:r>
      <w:r w:rsidR="009F68E4" w:rsidRPr="009F68E4">
        <w:t>RP-201386</w:t>
      </w:r>
      <w:r w:rsidRPr="009F68E4">
        <w:t>,</w:t>
      </w:r>
      <w:r w:rsidR="009F4441" w:rsidRPr="00FB4AC3">
        <w:rPr>
          <w:bCs/>
          <w:lang w:eastAsia="x-none"/>
        </w:rPr>
        <w:tab/>
      </w:r>
      <w:r w:rsidR="009F68E4" w:rsidRPr="009F68E4">
        <w:rPr>
          <w:bCs/>
          <w:lang w:eastAsia="x-none"/>
        </w:rPr>
        <w:t>Revised SID on Study on support of reduced capability NR devices</w:t>
      </w:r>
      <w:r w:rsidR="009F68E4">
        <w:rPr>
          <w:bCs/>
          <w:lang w:eastAsia="x-none"/>
        </w:rPr>
        <w:t>.</w:t>
      </w:r>
    </w:p>
    <w:p w14:paraId="7A45EB2A" w14:textId="2ECA60CD" w:rsidR="009F68E4" w:rsidRPr="00FB4AC3" w:rsidRDefault="009F68E4" w:rsidP="009F68E4">
      <w:pPr>
        <w:rPr>
          <w:bCs/>
          <w:lang w:eastAsia="x-none"/>
        </w:rPr>
      </w:pPr>
      <w:r w:rsidRPr="00FB4AC3">
        <w:rPr>
          <w:bCs/>
          <w:lang w:eastAsia="x-none"/>
        </w:rPr>
        <w:t>[</w:t>
      </w:r>
      <w:r>
        <w:rPr>
          <w:bCs/>
          <w:lang w:eastAsia="x-none"/>
        </w:rPr>
        <w:t>2</w:t>
      </w:r>
      <w:r w:rsidRPr="00FB4AC3">
        <w:rPr>
          <w:bCs/>
          <w:lang w:eastAsia="x-none"/>
        </w:rPr>
        <w:t xml:space="preserve">]    </w:t>
      </w:r>
      <w:r w:rsidRPr="009F68E4">
        <w:t>R1-2004993</w:t>
      </w:r>
      <w:r w:rsidRPr="00FB4AC3">
        <w:rPr>
          <w:bCs/>
          <w:lang w:eastAsia="x-none"/>
        </w:rPr>
        <w:t>,</w:t>
      </w:r>
      <w:r w:rsidRPr="00FB4AC3">
        <w:rPr>
          <w:bCs/>
          <w:lang w:eastAsia="x-none"/>
        </w:rPr>
        <w:tab/>
        <w:t>Summary of email discussion [</w:t>
      </w:r>
      <w:r w:rsidRPr="009F68E4">
        <w:rPr>
          <w:bCs/>
          <w:lang w:eastAsia="x-none"/>
        </w:rPr>
        <w:t>101-e-NR-RedCap-01</w:t>
      </w:r>
      <w:r w:rsidRPr="00FB4AC3">
        <w:rPr>
          <w:bCs/>
          <w:lang w:eastAsia="x-none"/>
        </w:rPr>
        <w:t xml:space="preserve">] </w:t>
      </w:r>
      <w:r w:rsidRPr="009F68E4">
        <w:rPr>
          <w:bCs/>
          <w:lang w:eastAsia="x-none"/>
        </w:rPr>
        <w:t>Email discussion/approval (focusing on high-level topics/evaluation assumptions necessary to facili</w:t>
      </w:r>
      <w:r>
        <w:rPr>
          <w:bCs/>
          <w:lang w:eastAsia="x-none"/>
        </w:rPr>
        <w:t>t</w:t>
      </w:r>
      <w:r w:rsidRPr="009F68E4">
        <w:rPr>
          <w:bCs/>
          <w:lang w:eastAsia="x-none"/>
        </w:rPr>
        <w:t>ate next step’s more concrete analysis/evaluations),</w:t>
      </w:r>
      <w:r w:rsidRPr="00FB4AC3">
        <w:rPr>
          <w:bCs/>
          <w:lang w:eastAsia="x-none"/>
        </w:rPr>
        <w:t xml:space="preserve"> </w:t>
      </w:r>
      <w:r>
        <w:rPr>
          <w:bCs/>
          <w:lang w:eastAsia="x-none"/>
        </w:rPr>
        <w:t>Ericsson.</w:t>
      </w:r>
    </w:p>
    <w:p w14:paraId="0D052687" w14:textId="77777777" w:rsidR="009F68E4" w:rsidRPr="00FB4AC3" w:rsidRDefault="009F68E4" w:rsidP="009F4441">
      <w:pPr>
        <w:rPr>
          <w:bCs/>
          <w:lang w:eastAsia="x-none"/>
        </w:rPr>
      </w:pPr>
    </w:p>
    <w:p w14:paraId="6D044414" w14:textId="77777777" w:rsidR="00BB42B7" w:rsidRPr="00FB4AC3" w:rsidRDefault="00BB42B7" w:rsidP="00E714BC">
      <w:pPr>
        <w:jc w:val="both"/>
      </w:pPr>
    </w:p>
    <w:p w14:paraId="06C9FFE3" w14:textId="6E580422" w:rsidR="00C47D96" w:rsidRDefault="00C47D96" w:rsidP="00C35C4F">
      <w:pPr>
        <w:jc w:val="both"/>
        <w:rPr>
          <w:lang w:eastAsia="x-none"/>
        </w:rPr>
      </w:pPr>
    </w:p>
    <w:sectPr w:rsidR="00C47D96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2DE88" w14:textId="77777777" w:rsidR="00C83DE8" w:rsidRDefault="00C83DE8">
      <w:r>
        <w:separator/>
      </w:r>
    </w:p>
  </w:endnote>
  <w:endnote w:type="continuationSeparator" w:id="0">
    <w:p w14:paraId="2A423021" w14:textId="77777777" w:rsidR="00C83DE8" w:rsidRDefault="00C83DE8">
      <w:r>
        <w:continuationSeparator/>
      </w:r>
    </w:p>
  </w:endnote>
  <w:endnote w:type="continuationNotice" w:id="1">
    <w:p w14:paraId="6FABAB81" w14:textId="77777777" w:rsidR="00C83DE8" w:rsidRDefault="00C83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5A930" w14:textId="77777777" w:rsidR="001718B0" w:rsidRDefault="001718B0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4D8815C" w14:textId="77777777" w:rsidR="001718B0" w:rsidRDefault="001718B0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B4E8F" w14:textId="1463C210" w:rsidR="001718B0" w:rsidRDefault="001718B0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8573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8573E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4D695" w14:textId="77777777" w:rsidR="00C83DE8" w:rsidRDefault="00C83DE8">
      <w:r>
        <w:separator/>
      </w:r>
    </w:p>
  </w:footnote>
  <w:footnote w:type="continuationSeparator" w:id="0">
    <w:p w14:paraId="4E3D1650" w14:textId="77777777" w:rsidR="00C83DE8" w:rsidRDefault="00C83DE8">
      <w:r>
        <w:continuationSeparator/>
      </w:r>
    </w:p>
  </w:footnote>
  <w:footnote w:type="continuationNotice" w:id="1">
    <w:p w14:paraId="136CDC42" w14:textId="77777777" w:rsidR="00C83DE8" w:rsidRDefault="00C83D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0C5B5" w14:textId="77777777" w:rsidR="001718B0" w:rsidRDefault="001718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35pt;height:16.35pt" o:bullet="t">
        <v:imagedata r:id="rId1" o:title="art1C94"/>
      </v:shape>
    </w:pict>
  </w:numPicBullet>
  <w:abstractNum w:abstractNumId="0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524"/>
    <w:multiLevelType w:val="hybridMultilevel"/>
    <w:tmpl w:val="6F58134C"/>
    <w:lvl w:ilvl="0" w:tplc="CB2A9EBE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4"/>
  </w:num>
  <w:num w:numId="6">
    <w:abstractNumId w:val="10"/>
  </w:num>
  <w:num w:numId="7">
    <w:abstractNumId w:val="3"/>
  </w:num>
  <w:num w:numId="8">
    <w:abstractNumId w:val="22"/>
  </w:num>
  <w:num w:numId="9">
    <w:abstractNumId w:val="18"/>
  </w:num>
  <w:num w:numId="10">
    <w:abstractNumId w:val="26"/>
  </w:num>
  <w:num w:numId="11">
    <w:abstractNumId w:val="7"/>
  </w:num>
  <w:num w:numId="12">
    <w:abstractNumId w:val="26"/>
  </w:num>
  <w:num w:numId="13">
    <w:abstractNumId w:val="27"/>
  </w:num>
  <w:num w:numId="14">
    <w:abstractNumId w:val="0"/>
  </w:num>
  <w:num w:numId="15">
    <w:abstractNumId w:val="6"/>
  </w:num>
  <w:num w:numId="16">
    <w:abstractNumId w:val="20"/>
  </w:num>
  <w:num w:numId="17">
    <w:abstractNumId w:val="24"/>
  </w:num>
  <w:num w:numId="18">
    <w:abstractNumId w:val="8"/>
  </w:num>
  <w:num w:numId="19">
    <w:abstractNumId w:val="23"/>
  </w:num>
  <w:num w:numId="20">
    <w:abstractNumId w:val="5"/>
  </w:num>
  <w:num w:numId="21">
    <w:abstractNumId w:val="15"/>
  </w:num>
  <w:num w:numId="22">
    <w:abstractNumId w:val="11"/>
  </w:num>
  <w:num w:numId="23">
    <w:abstractNumId w:val="2"/>
  </w:num>
  <w:num w:numId="24">
    <w:abstractNumId w:val="1"/>
  </w:num>
  <w:num w:numId="25">
    <w:abstractNumId w:val="25"/>
  </w:num>
  <w:num w:numId="26">
    <w:abstractNumId w:val="9"/>
  </w:num>
  <w:num w:numId="27">
    <w:abstractNumId w:val="17"/>
  </w:num>
  <w:num w:numId="28">
    <w:abstractNumId w:val="19"/>
  </w:num>
  <w:num w:numId="29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CA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C8F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8A4"/>
    <w:rsid w:val="00064EA1"/>
    <w:rsid w:val="00064F33"/>
    <w:rsid w:val="0006549C"/>
    <w:rsid w:val="00065B41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5D2"/>
    <w:rsid w:val="000768D8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4D8A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2587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39C0"/>
    <w:rsid w:val="000F4734"/>
    <w:rsid w:val="000F4F44"/>
    <w:rsid w:val="000F6974"/>
    <w:rsid w:val="000F6AFA"/>
    <w:rsid w:val="000F7452"/>
    <w:rsid w:val="000F756A"/>
    <w:rsid w:val="000F76A9"/>
    <w:rsid w:val="000F794D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63D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4AB"/>
    <w:rsid w:val="0015452C"/>
    <w:rsid w:val="00154AF1"/>
    <w:rsid w:val="00154BE2"/>
    <w:rsid w:val="00154D5B"/>
    <w:rsid w:val="00155732"/>
    <w:rsid w:val="00155839"/>
    <w:rsid w:val="0015583E"/>
    <w:rsid w:val="00155D61"/>
    <w:rsid w:val="00155E24"/>
    <w:rsid w:val="001560ED"/>
    <w:rsid w:val="001572A5"/>
    <w:rsid w:val="0015737A"/>
    <w:rsid w:val="00157847"/>
    <w:rsid w:val="00160786"/>
    <w:rsid w:val="00160A67"/>
    <w:rsid w:val="00161AEB"/>
    <w:rsid w:val="001620C8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18B0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5A8A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95"/>
    <w:rsid w:val="001C5CFC"/>
    <w:rsid w:val="001C5F88"/>
    <w:rsid w:val="001C6101"/>
    <w:rsid w:val="001C6609"/>
    <w:rsid w:val="001C691D"/>
    <w:rsid w:val="001C6B19"/>
    <w:rsid w:val="001C6EB1"/>
    <w:rsid w:val="001C7F47"/>
    <w:rsid w:val="001C7F8E"/>
    <w:rsid w:val="001D03A0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43D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3C05"/>
    <w:rsid w:val="002644D5"/>
    <w:rsid w:val="00264B2B"/>
    <w:rsid w:val="00265701"/>
    <w:rsid w:val="00265996"/>
    <w:rsid w:val="00265A57"/>
    <w:rsid w:val="00265B7E"/>
    <w:rsid w:val="00265E7E"/>
    <w:rsid w:val="00266210"/>
    <w:rsid w:val="00266283"/>
    <w:rsid w:val="002662DA"/>
    <w:rsid w:val="0026716C"/>
    <w:rsid w:val="002676D3"/>
    <w:rsid w:val="00267785"/>
    <w:rsid w:val="00267D70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27F"/>
    <w:rsid w:val="002A3668"/>
    <w:rsid w:val="002A53DF"/>
    <w:rsid w:val="002A5C89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5AD5"/>
    <w:rsid w:val="002D5DC2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E03"/>
    <w:rsid w:val="002F22C4"/>
    <w:rsid w:val="002F2AE0"/>
    <w:rsid w:val="002F2F96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717"/>
    <w:rsid w:val="00316CB5"/>
    <w:rsid w:val="00317050"/>
    <w:rsid w:val="00320AA1"/>
    <w:rsid w:val="00320B56"/>
    <w:rsid w:val="00320F94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38"/>
    <w:rsid w:val="003444EB"/>
    <w:rsid w:val="00344778"/>
    <w:rsid w:val="00344F78"/>
    <w:rsid w:val="0034511B"/>
    <w:rsid w:val="00345740"/>
    <w:rsid w:val="00346427"/>
    <w:rsid w:val="00347518"/>
    <w:rsid w:val="003504EC"/>
    <w:rsid w:val="003509B5"/>
    <w:rsid w:val="00350E00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218"/>
    <w:rsid w:val="00355C61"/>
    <w:rsid w:val="00355DD1"/>
    <w:rsid w:val="00356BF9"/>
    <w:rsid w:val="00356CEC"/>
    <w:rsid w:val="00357034"/>
    <w:rsid w:val="00357522"/>
    <w:rsid w:val="003576D7"/>
    <w:rsid w:val="00357712"/>
    <w:rsid w:val="00357876"/>
    <w:rsid w:val="00357DEA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33C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C1F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082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C1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03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277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76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3EB0"/>
    <w:rsid w:val="004543E4"/>
    <w:rsid w:val="004548E5"/>
    <w:rsid w:val="00455318"/>
    <w:rsid w:val="00456114"/>
    <w:rsid w:val="004562F8"/>
    <w:rsid w:val="00456971"/>
    <w:rsid w:val="00456C1F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2F3A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2591"/>
    <w:rsid w:val="004831A0"/>
    <w:rsid w:val="00483D11"/>
    <w:rsid w:val="00483D84"/>
    <w:rsid w:val="0048406D"/>
    <w:rsid w:val="00484C46"/>
    <w:rsid w:val="004853CB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EEE"/>
    <w:rsid w:val="004924E5"/>
    <w:rsid w:val="004928EE"/>
    <w:rsid w:val="00493063"/>
    <w:rsid w:val="004935A4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D91"/>
    <w:rsid w:val="004B5420"/>
    <w:rsid w:val="004B566D"/>
    <w:rsid w:val="004B5C0C"/>
    <w:rsid w:val="004B5FE1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A97"/>
    <w:rsid w:val="004E3B4D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951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72A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4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F4E"/>
    <w:rsid w:val="00551204"/>
    <w:rsid w:val="005519B9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238"/>
    <w:rsid w:val="005776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8FF"/>
    <w:rsid w:val="00584953"/>
    <w:rsid w:val="00584D60"/>
    <w:rsid w:val="0058501F"/>
    <w:rsid w:val="0058573E"/>
    <w:rsid w:val="0058602D"/>
    <w:rsid w:val="0058628A"/>
    <w:rsid w:val="005864D3"/>
    <w:rsid w:val="005868E1"/>
    <w:rsid w:val="00586D6E"/>
    <w:rsid w:val="0058738C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A42"/>
    <w:rsid w:val="005B7D8A"/>
    <w:rsid w:val="005C0904"/>
    <w:rsid w:val="005C09BF"/>
    <w:rsid w:val="005C0CAF"/>
    <w:rsid w:val="005C0D61"/>
    <w:rsid w:val="005C0E39"/>
    <w:rsid w:val="005C17D4"/>
    <w:rsid w:val="005C18B0"/>
    <w:rsid w:val="005C1B10"/>
    <w:rsid w:val="005C2959"/>
    <w:rsid w:val="005C2A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945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22D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6832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AA0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10D1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322"/>
    <w:rsid w:val="00682ED3"/>
    <w:rsid w:val="0068370B"/>
    <w:rsid w:val="00683B85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6FB6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3959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2CF5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B0A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C5E"/>
    <w:rsid w:val="007A7F20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11B6"/>
    <w:rsid w:val="007D1B65"/>
    <w:rsid w:val="007D1B7C"/>
    <w:rsid w:val="007D22E2"/>
    <w:rsid w:val="007D2A3A"/>
    <w:rsid w:val="007D2C12"/>
    <w:rsid w:val="007D302E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896"/>
    <w:rsid w:val="00830D11"/>
    <w:rsid w:val="008314F0"/>
    <w:rsid w:val="008319D3"/>
    <w:rsid w:val="00831A52"/>
    <w:rsid w:val="008327E5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228"/>
    <w:rsid w:val="008535B0"/>
    <w:rsid w:val="00853A21"/>
    <w:rsid w:val="00853BD0"/>
    <w:rsid w:val="00854983"/>
    <w:rsid w:val="00854DBE"/>
    <w:rsid w:val="00855C75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8DC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6D11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6E72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B4D"/>
    <w:rsid w:val="008A2C22"/>
    <w:rsid w:val="008A36ED"/>
    <w:rsid w:val="008A422F"/>
    <w:rsid w:val="008A42D8"/>
    <w:rsid w:val="008A45B1"/>
    <w:rsid w:val="008A59E9"/>
    <w:rsid w:val="008A668F"/>
    <w:rsid w:val="008A6A11"/>
    <w:rsid w:val="008A6A37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569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1761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6E2A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17075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3D8"/>
    <w:rsid w:val="0092698B"/>
    <w:rsid w:val="0092769F"/>
    <w:rsid w:val="00927817"/>
    <w:rsid w:val="00930B4A"/>
    <w:rsid w:val="00931321"/>
    <w:rsid w:val="0093135E"/>
    <w:rsid w:val="00931B60"/>
    <w:rsid w:val="00931EF7"/>
    <w:rsid w:val="00932410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975"/>
    <w:rsid w:val="00957C19"/>
    <w:rsid w:val="00957D9C"/>
    <w:rsid w:val="00960C1A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1E"/>
    <w:rsid w:val="009A253A"/>
    <w:rsid w:val="009A2968"/>
    <w:rsid w:val="009A32AA"/>
    <w:rsid w:val="009A3DBF"/>
    <w:rsid w:val="009A43FF"/>
    <w:rsid w:val="009A53ED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141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912"/>
    <w:rsid w:val="009E59CC"/>
    <w:rsid w:val="009E64D5"/>
    <w:rsid w:val="009E6928"/>
    <w:rsid w:val="009E7209"/>
    <w:rsid w:val="009E732A"/>
    <w:rsid w:val="009E736B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9F68E4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2D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2F4F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52E"/>
    <w:rsid w:val="00A3673E"/>
    <w:rsid w:val="00A37165"/>
    <w:rsid w:val="00A402CC"/>
    <w:rsid w:val="00A420BF"/>
    <w:rsid w:val="00A42147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666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56DE4"/>
    <w:rsid w:val="00A6096A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5DD3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0784"/>
    <w:rsid w:val="00AD163D"/>
    <w:rsid w:val="00AD1744"/>
    <w:rsid w:val="00AD1B03"/>
    <w:rsid w:val="00AD1D48"/>
    <w:rsid w:val="00AD1DFE"/>
    <w:rsid w:val="00AD1ECB"/>
    <w:rsid w:val="00AD1F3F"/>
    <w:rsid w:val="00AD2714"/>
    <w:rsid w:val="00AD2D96"/>
    <w:rsid w:val="00AD3328"/>
    <w:rsid w:val="00AD3B9D"/>
    <w:rsid w:val="00AD3BEC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5F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95A"/>
    <w:rsid w:val="00B00A29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B13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67"/>
    <w:rsid w:val="00B41974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096"/>
    <w:rsid w:val="00B9086A"/>
    <w:rsid w:val="00B912D9"/>
    <w:rsid w:val="00B91ADC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742D"/>
    <w:rsid w:val="00BF0ACA"/>
    <w:rsid w:val="00BF0F8F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19B3"/>
    <w:rsid w:val="00C2214A"/>
    <w:rsid w:val="00C22495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6A2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1B51"/>
    <w:rsid w:val="00C51F1A"/>
    <w:rsid w:val="00C5225D"/>
    <w:rsid w:val="00C522F8"/>
    <w:rsid w:val="00C5257E"/>
    <w:rsid w:val="00C52BD9"/>
    <w:rsid w:val="00C52FE0"/>
    <w:rsid w:val="00C5337B"/>
    <w:rsid w:val="00C53E6A"/>
    <w:rsid w:val="00C53FD5"/>
    <w:rsid w:val="00C544CA"/>
    <w:rsid w:val="00C54C62"/>
    <w:rsid w:val="00C55231"/>
    <w:rsid w:val="00C55D2B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2E1E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0F74"/>
    <w:rsid w:val="00C811D4"/>
    <w:rsid w:val="00C8128C"/>
    <w:rsid w:val="00C8198E"/>
    <w:rsid w:val="00C82A3D"/>
    <w:rsid w:val="00C82C71"/>
    <w:rsid w:val="00C82DA1"/>
    <w:rsid w:val="00C82E5F"/>
    <w:rsid w:val="00C831AF"/>
    <w:rsid w:val="00C83234"/>
    <w:rsid w:val="00C8338A"/>
    <w:rsid w:val="00C83DE8"/>
    <w:rsid w:val="00C84103"/>
    <w:rsid w:val="00C849B2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700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31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06A"/>
    <w:rsid w:val="00CF35E4"/>
    <w:rsid w:val="00CF399F"/>
    <w:rsid w:val="00CF3CF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412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D8C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522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AF3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AC"/>
    <w:rsid w:val="00D7358C"/>
    <w:rsid w:val="00D7368A"/>
    <w:rsid w:val="00D737EE"/>
    <w:rsid w:val="00D73BF4"/>
    <w:rsid w:val="00D73F90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F02EC"/>
    <w:rsid w:val="00DF0458"/>
    <w:rsid w:val="00DF0518"/>
    <w:rsid w:val="00DF098C"/>
    <w:rsid w:val="00DF0CFC"/>
    <w:rsid w:val="00DF1249"/>
    <w:rsid w:val="00DF1D75"/>
    <w:rsid w:val="00DF24B9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735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4B9C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0AA7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4BC"/>
    <w:rsid w:val="00E71BCE"/>
    <w:rsid w:val="00E71EFF"/>
    <w:rsid w:val="00E72246"/>
    <w:rsid w:val="00E722AC"/>
    <w:rsid w:val="00E723D3"/>
    <w:rsid w:val="00E725B6"/>
    <w:rsid w:val="00E73A42"/>
    <w:rsid w:val="00E73C8C"/>
    <w:rsid w:val="00E73E01"/>
    <w:rsid w:val="00E745BF"/>
    <w:rsid w:val="00E74697"/>
    <w:rsid w:val="00E74F1D"/>
    <w:rsid w:val="00E758C0"/>
    <w:rsid w:val="00E765F5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5F9D"/>
    <w:rsid w:val="00EA637B"/>
    <w:rsid w:val="00EA6AAD"/>
    <w:rsid w:val="00EA7482"/>
    <w:rsid w:val="00EA7499"/>
    <w:rsid w:val="00EA74E3"/>
    <w:rsid w:val="00EA7744"/>
    <w:rsid w:val="00EA7E62"/>
    <w:rsid w:val="00EB178A"/>
    <w:rsid w:val="00EB2163"/>
    <w:rsid w:val="00EB2435"/>
    <w:rsid w:val="00EB2D40"/>
    <w:rsid w:val="00EB3027"/>
    <w:rsid w:val="00EB306C"/>
    <w:rsid w:val="00EB313A"/>
    <w:rsid w:val="00EB3495"/>
    <w:rsid w:val="00EB534C"/>
    <w:rsid w:val="00EB5DA2"/>
    <w:rsid w:val="00EB5DED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5182"/>
    <w:rsid w:val="00EE5200"/>
    <w:rsid w:val="00EE61FB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7E2"/>
    <w:rsid w:val="00F00897"/>
    <w:rsid w:val="00F00923"/>
    <w:rsid w:val="00F009F4"/>
    <w:rsid w:val="00F00C9D"/>
    <w:rsid w:val="00F01090"/>
    <w:rsid w:val="00F01A06"/>
    <w:rsid w:val="00F01A58"/>
    <w:rsid w:val="00F02133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CCD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87882"/>
    <w:rsid w:val="00F90391"/>
    <w:rsid w:val="00F9046C"/>
    <w:rsid w:val="00F90C86"/>
    <w:rsid w:val="00F90D2D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60D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45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2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4"/>
    <w:rsid w:val="00A63872"/>
    <w:pPr>
      <w:ind w:left="1135"/>
    </w:pPr>
  </w:style>
  <w:style w:type="paragraph" w:styleId="41">
    <w:name w:val="List 4"/>
    <w:basedOn w:val="33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2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  <w:rPr>
      <w:lang w:val="x-none"/>
    </w:rPr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3"/>
    <w:link w:val="B3Char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4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af7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8">
    <w:name w:val="Title"/>
    <w:basedOn w:val="a"/>
    <w:link w:val="af9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af9">
    <w:name w:val="标题 字符"/>
    <w:link w:val="af8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1">
    <w:name w:val="批注文字 字符"/>
    <w:link w:val="af0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af7">
    <w:name w:val="列出段落 字符"/>
    <w:aliases w:val="- Bullets 字符,목록 단락 字符,Lista1 字符,?? ?? 字符,????? 字符,???? 字符,列出段落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"/>
    <w:link w:val="af6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F8EAD5-6500-4855-9255-CB435EBA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742</TotalTime>
  <Pages>4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liuzheng</cp:lastModifiedBy>
  <cp:revision>110</cp:revision>
  <cp:lastPrinted>2016-09-30T01:19:00Z</cp:lastPrinted>
  <dcterms:created xsi:type="dcterms:W3CDTF">2020-07-30T07:16:00Z</dcterms:created>
  <dcterms:modified xsi:type="dcterms:W3CDTF">2020-08-07T05:32:00Z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